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623DF" w14:textId="2B722929" w:rsidR="007418D2" w:rsidRPr="009C4F67" w:rsidRDefault="0082585C" w:rsidP="009C4F67">
      <w:pPr>
        <w:pStyle w:val="Heading1"/>
        <w:rPr>
          <w:rFonts w:ascii="Arial" w:hAnsi="Arial" w:cs="Arial"/>
          <w:b/>
          <w:bCs/>
          <w:color w:val="auto"/>
        </w:rPr>
      </w:pPr>
      <w:r w:rsidRPr="009C4F67">
        <w:rPr>
          <w:rFonts w:ascii="Arial" w:hAnsi="Arial" w:cs="Arial"/>
          <w:b/>
          <w:bCs/>
          <w:color w:val="auto"/>
        </w:rPr>
        <w:t xml:space="preserve">ONE VOICE </w:t>
      </w:r>
      <w:r w:rsidR="00144BC2" w:rsidRPr="009C4F67">
        <w:rPr>
          <w:rFonts w:ascii="Arial" w:hAnsi="Arial" w:cs="Arial"/>
          <w:b/>
          <w:bCs/>
          <w:color w:val="auto"/>
        </w:rPr>
        <w:t xml:space="preserve">WALES </w:t>
      </w:r>
      <w:r w:rsidRPr="009C4F67">
        <w:rPr>
          <w:rFonts w:ascii="Arial" w:hAnsi="Arial" w:cs="Arial"/>
          <w:b/>
          <w:bCs/>
          <w:color w:val="auto"/>
        </w:rPr>
        <w:t>AND THE SOCIETY OF LOCAL COUNCIL CLERKS</w:t>
      </w:r>
    </w:p>
    <w:p w14:paraId="57EFA29B" w14:textId="1F3DF63E" w:rsidR="0082585C" w:rsidRPr="009C4F67" w:rsidRDefault="0082585C" w:rsidP="0082585C">
      <w:pPr>
        <w:rPr>
          <w:b/>
          <w:bCs/>
          <w:sz w:val="32"/>
          <w:szCs w:val="32"/>
        </w:rPr>
      </w:pPr>
    </w:p>
    <w:p w14:paraId="271C6B83" w14:textId="085542E8" w:rsidR="0082585C" w:rsidRPr="0082585C" w:rsidRDefault="0082585C" w:rsidP="0082585C">
      <w:pPr>
        <w:rPr>
          <w:b/>
          <w:bCs/>
          <w:sz w:val="32"/>
          <w:szCs w:val="32"/>
        </w:rPr>
      </w:pPr>
    </w:p>
    <w:p w14:paraId="49F4683E" w14:textId="404FE193" w:rsidR="0082585C" w:rsidRPr="0082585C" w:rsidRDefault="0082585C" w:rsidP="0082585C">
      <w:pPr>
        <w:rPr>
          <w:b/>
          <w:bCs/>
          <w:sz w:val="32"/>
          <w:szCs w:val="32"/>
        </w:rPr>
      </w:pPr>
    </w:p>
    <w:p w14:paraId="538D9014" w14:textId="78DD3AA2" w:rsidR="0082585C" w:rsidRPr="0082585C" w:rsidRDefault="0082585C" w:rsidP="0082585C">
      <w:pPr>
        <w:rPr>
          <w:b/>
          <w:bCs/>
          <w:sz w:val="32"/>
          <w:szCs w:val="32"/>
        </w:rPr>
      </w:pPr>
    </w:p>
    <w:p w14:paraId="5A1F6438" w14:textId="01548C7E" w:rsidR="0082585C" w:rsidRPr="0082585C" w:rsidRDefault="0082585C" w:rsidP="0082585C">
      <w:pPr>
        <w:rPr>
          <w:b/>
          <w:bCs/>
          <w:sz w:val="32"/>
          <w:szCs w:val="32"/>
        </w:rPr>
      </w:pPr>
    </w:p>
    <w:p w14:paraId="239E7094" w14:textId="10519717" w:rsidR="0082585C" w:rsidRPr="0082585C" w:rsidRDefault="0082585C" w:rsidP="0082585C">
      <w:pPr>
        <w:rPr>
          <w:b/>
          <w:bCs/>
          <w:sz w:val="32"/>
          <w:szCs w:val="32"/>
        </w:rPr>
      </w:pPr>
    </w:p>
    <w:p w14:paraId="251E0A9C" w14:textId="0C89DC2D" w:rsidR="0082585C" w:rsidRPr="0082585C" w:rsidRDefault="0082585C" w:rsidP="0082585C">
      <w:pPr>
        <w:rPr>
          <w:b/>
          <w:bCs/>
          <w:sz w:val="32"/>
          <w:szCs w:val="32"/>
        </w:rPr>
      </w:pPr>
    </w:p>
    <w:p w14:paraId="58774D45" w14:textId="77777777" w:rsidR="003230B4" w:rsidRDefault="003230B4" w:rsidP="0082585C">
      <w:pPr>
        <w:rPr>
          <w:b/>
          <w:bCs/>
          <w:sz w:val="32"/>
          <w:szCs w:val="32"/>
        </w:rPr>
      </w:pPr>
    </w:p>
    <w:p w14:paraId="63F51046" w14:textId="77777777" w:rsidR="003230B4" w:rsidRDefault="003230B4" w:rsidP="0082585C">
      <w:pPr>
        <w:rPr>
          <w:b/>
          <w:bCs/>
          <w:sz w:val="32"/>
          <w:szCs w:val="32"/>
        </w:rPr>
      </w:pPr>
    </w:p>
    <w:p w14:paraId="44CEB00B" w14:textId="77777777" w:rsidR="003230B4" w:rsidRDefault="003230B4" w:rsidP="0082585C">
      <w:pPr>
        <w:rPr>
          <w:b/>
          <w:bCs/>
          <w:sz w:val="32"/>
          <w:szCs w:val="32"/>
        </w:rPr>
      </w:pPr>
    </w:p>
    <w:p w14:paraId="06775FEA" w14:textId="77777777" w:rsidR="003230B4" w:rsidRDefault="003230B4" w:rsidP="0082585C">
      <w:pPr>
        <w:rPr>
          <w:b/>
          <w:bCs/>
          <w:sz w:val="32"/>
          <w:szCs w:val="32"/>
        </w:rPr>
      </w:pPr>
    </w:p>
    <w:p w14:paraId="2A231E10" w14:textId="77777777" w:rsidR="003230B4" w:rsidRDefault="003230B4" w:rsidP="0082585C">
      <w:pPr>
        <w:rPr>
          <w:b/>
          <w:bCs/>
          <w:sz w:val="32"/>
          <w:szCs w:val="32"/>
        </w:rPr>
      </w:pPr>
    </w:p>
    <w:p w14:paraId="15CE1FD8" w14:textId="77777777" w:rsidR="003230B4" w:rsidRDefault="003230B4" w:rsidP="0082585C">
      <w:pPr>
        <w:rPr>
          <w:b/>
          <w:bCs/>
          <w:sz w:val="32"/>
          <w:szCs w:val="32"/>
        </w:rPr>
      </w:pPr>
    </w:p>
    <w:p w14:paraId="1FD06FD9" w14:textId="2045189E" w:rsidR="0082585C" w:rsidRPr="0082585C" w:rsidRDefault="0082585C" w:rsidP="0082585C">
      <w:pPr>
        <w:rPr>
          <w:b/>
          <w:bCs/>
          <w:sz w:val="32"/>
          <w:szCs w:val="32"/>
        </w:rPr>
      </w:pPr>
      <w:r w:rsidRPr="0082585C">
        <w:rPr>
          <w:b/>
          <w:bCs/>
          <w:sz w:val="32"/>
          <w:szCs w:val="32"/>
        </w:rPr>
        <w:t xml:space="preserve">GUIDANCE ON PREPARING A COUNCIL’S TRAINING PLAN </w:t>
      </w:r>
      <w:r w:rsidR="00144BC2">
        <w:rPr>
          <w:b/>
          <w:bCs/>
          <w:sz w:val="32"/>
          <w:szCs w:val="32"/>
        </w:rPr>
        <w:t>INCLUDING</w:t>
      </w:r>
      <w:r w:rsidRPr="0082585C">
        <w:rPr>
          <w:b/>
          <w:bCs/>
          <w:sz w:val="32"/>
          <w:szCs w:val="32"/>
        </w:rPr>
        <w:t xml:space="preserve"> A MODEL </w:t>
      </w:r>
      <w:r w:rsidR="00144BC2">
        <w:rPr>
          <w:b/>
          <w:bCs/>
          <w:sz w:val="32"/>
          <w:szCs w:val="32"/>
        </w:rPr>
        <w:t xml:space="preserve">PLAN </w:t>
      </w:r>
      <w:r w:rsidRPr="0082585C">
        <w:rPr>
          <w:b/>
          <w:bCs/>
          <w:sz w:val="32"/>
          <w:szCs w:val="32"/>
        </w:rPr>
        <w:t xml:space="preserve">TEMPLATE </w:t>
      </w:r>
    </w:p>
    <w:p w14:paraId="7203E565" w14:textId="1A8457CB" w:rsidR="0082585C" w:rsidRPr="0082585C" w:rsidRDefault="0082585C" w:rsidP="0082585C">
      <w:pPr>
        <w:rPr>
          <w:b/>
          <w:bCs/>
          <w:sz w:val="32"/>
          <w:szCs w:val="32"/>
          <w:u w:val="single"/>
        </w:rPr>
      </w:pPr>
    </w:p>
    <w:p w14:paraId="6228C336" w14:textId="50D5DEDC" w:rsidR="0082585C" w:rsidRDefault="0082585C" w:rsidP="0082585C">
      <w:pPr>
        <w:rPr>
          <w:b/>
          <w:bCs/>
          <w:sz w:val="32"/>
          <w:szCs w:val="32"/>
          <w:u w:val="single"/>
        </w:rPr>
      </w:pPr>
    </w:p>
    <w:p w14:paraId="37D37B82" w14:textId="4735FF0C" w:rsidR="0082585C" w:rsidRDefault="0082585C" w:rsidP="0082585C">
      <w:pPr>
        <w:rPr>
          <w:b/>
          <w:bCs/>
          <w:sz w:val="32"/>
          <w:szCs w:val="32"/>
          <w:u w:val="single"/>
        </w:rPr>
      </w:pPr>
    </w:p>
    <w:p w14:paraId="7D863A82" w14:textId="217F948D" w:rsidR="0082585C" w:rsidRDefault="0082585C" w:rsidP="0082585C">
      <w:pPr>
        <w:rPr>
          <w:b/>
          <w:bCs/>
          <w:sz w:val="32"/>
          <w:szCs w:val="32"/>
          <w:u w:val="single"/>
        </w:rPr>
      </w:pPr>
    </w:p>
    <w:p w14:paraId="36729A7F" w14:textId="659DD998" w:rsidR="0082585C" w:rsidRDefault="0082585C" w:rsidP="0082585C">
      <w:pPr>
        <w:rPr>
          <w:b/>
          <w:bCs/>
          <w:sz w:val="32"/>
          <w:szCs w:val="32"/>
          <w:u w:val="single"/>
        </w:rPr>
      </w:pPr>
    </w:p>
    <w:p w14:paraId="73B185CA" w14:textId="7C6693F6" w:rsidR="0082585C" w:rsidRDefault="0082585C" w:rsidP="0082585C">
      <w:pPr>
        <w:rPr>
          <w:b/>
          <w:bCs/>
          <w:sz w:val="32"/>
          <w:szCs w:val="32"/>
          <w:u w:val="single"/>
        </w:rPr>
      </w:pPr>
    </w:p>
    <w:p w14:paraId="06472EB2" w14:textId="73D70C8C" w:rsidR="0082585C" w:rsidRDefault="0082585C" w:rsidP="0082585C">
      <w:pPr>
        <w:rPr>
          <w:b/>
          <w:bCs/>
          <w:sz w:val="32"/>
          <w:szCs w:val="32"/>
          <w:u w:val="single"/>
        </w:rPr>
      </w:pPr>
    </w:p>
    <w:p w14:paraId="1C09454E" w14:textId="2AB49149" w:rsidR="0082585C" w:rsidRDefault="0082585C" w:rsidP="0082585C">
      <w:pPr>
        <w:rPr>
          <w:b/>
          <w:bCs/>
          <w:sz w:val="32"/>
          <w:szCs w:val="32"/>
          <w:u w:val="single"/>
        </w:rPr>
      </w:pPr>
    </w:p>
    <w:p w14:paraId="6C367017" w14:textId="7F7702A3" w:rsidR="0082585C" w:rsidRDefault="0082585C" w:rsidP="0082585C">
      <w:pPr>
        <w:rPr>
          <w:b/>
          <w:bCs/>
          <w:sz w:val="32"/>
          <w:szCs w:val="32"/>
          <w:u w:val="single"/>
        </w:rPr>
      </w:pPr>
    </w:p>
    <w:p w14:paraId="13AD10CB" w14:textId="7169ECAC" w:rsidR="0082585C" w:rsidRDefault="0082585C" w:rsidP="0082585C">
      <w:pPr>
        <w:rPr>
          <w:b/>
          <w:bCs/>
          <w:sz w:val="32"/>
          <w:szCs w:val="32"/>
          <w:u w:val="single"/>
        </w:rPr>
      </w:pPr>
    </w:p>
    <w:p w14:paraId="07A973C8" w14:textId="0ACB6559" w:rsidR="0082585C" w:rsidRDefault="0082585C" w:rsidP="0082585C">
      <w:pPr>
        <w:rPr>
          <w:b/>
          <w:bCs/>
          <w:sz w:val="32"/>
          <w:szCs w:val="32"/>
          <w:u w:val="single"/>
        </w:rPr>
      </w:pPr>
    </w:p>
    <w:p w14:paraId="37FBC8D2" w14:textId="5153F0B0" w:rsidR="0082585C" w:rsidRDefault="0082585C" w:rsidP="0082585C">
      <w:pPr>
        <w:rPr>
          <w:b/>
          <w:bCs/>
          <w:sz w:val="32"/>
          <w:szCs w:val="32"/>
          <w:u w:val="single"/>
        </w:rPr>
      </w:pPr>
    </w:p>
    <w:p w14:paraId="1C4565F5" w14:textId="2D652F90" w:rsidR="0082585C" w:rsidRDefault="0082585C" w:rsidP="0082585C">
      <w:pPr>
        <w:rPr>
          <w:b/>
          <w:bCs/>
          <w:sz w:val="32"/>
          <w:szCs w:val="32"/>
          <w:u w:val="single"/>
        </w:rPr>
      </w:pPr>
    </w:p>
    <w:p w14:paraId="1DDE6CB3" w14:textId="78FCCA25" w:rsidR="0082585C" w:rsidRDefault="0082585C" w:rsidP="0082585C">
      <w:pPr>
        <w:rPr>
          <w:b/>
          <w:bCs/>
          <w:sz w:val="32"/>
          <w:szCs w:val="32"/>
          <w:u w:val="single"/>
        </w:rPr>
      </w:pPr>
    </w:p>
    <w:p w14:paraId="552FD689" w14:textId="77777777" w:rsidR="0082585C" w:rsidRDefault="0082585C" w:rsidP="0082585C"/>
    <w:p w14:paraId="48C16F23" w14:textId="77777777" w:rsidR="0082585C" w:rsidRDefault="0082585C" w:rsidP="0082585C"/>
    <w:p w14:paraId="5F20C361" w14:textId="77777777" w:rsidR="0082585C" w:rsidRPr="002E5F03" w:rsidRDefault="0082585C" w:rsidP="0082585C">
      <w:pPr>
        <w:rPr>
          <w:b/>
          <w:bCs/>
        </w:rPr>
      </w:pPr>
    </w:p>
    <w:p w14:paraId="14E3D359" w14:textId="6DA6DBE8" w:rsidR="00144BC2" w:rsidRPr="002E5F03" w:rsidRDefault="0082585C" w:rsidP="0082585C">
      <w:pPr>
        <w:rPr>
          <w:b/>
          <w:bCs/>
        </w:rPr>
      </w:pPr>
      <w:r w:rsidRPr="002E5F03">
        <w:rPr>
          <w:b/>
          <w:bCs/>
        </w:rPr>
        <w:t>September 2022</w:t>
      </w:r>
    </w:p>
    <w:p w14:paraId="354F46AC" w14:textId="152CE155" w:rsidR="00144BC2" w:rsidRDefault="00144BC2"/>
    <w:p w14:paraId="24D72B5A" w14:textId="5A44B26B" w:rsidR="0082585C" w:rsidRDefault="00144BC2" w:rsidP="00144BC2">
      <w:pPr>
        <w:pStyle w:val="ListParagraph"/>
        <w:numPr>
          <w:ilvl w:val="0"/>
          <w:numId w:val="1"/>
        </w:numPr>
        <w:spacing w:line="360" w:lineRule="auto"/>
        <w:jc w:val="both"/>
        <w:rPr>
          <w:b/>
          <w:bCs/>
        </w:rPr>
      </w:pPr>
      <w:r>
        <w:rPr>
          <w:b/>
          <w:bCs/>
        </w:rPr>
        <w:t>INTRODUCTION.</w:t>
      </w:r>
    </w:p>
    <w:p w14:paraId="7E7AA7C3" w14:textId="77777777" w:rsidR="00500D8B" w:rsidRDefault="00500D8B" w:rsidP="00500D8B">
      <w:pPr>
        <w:spacing w:line="360" w:lineRule="auto"/>
        <w:ind w:left="1440" w:hanging="720"/>
        <w:jc w:val="both"/>
      </w:pPr>
      <w:r>
        <w:t>1.1</w:t>
      </w:r>
      <w:r>
        <w:tab/>
      </w:r>
      <w:r w:rsidR="00144BC2">
        <w:t xml:space="preserve">Community councils and their staff should seek to equip themselves to be as effective and efficient as possible when exercising functions. Councils should regularly review whether there are opportunities to improve their administration and governance so that they are better able to perform their responsibilities and serve their communities. Having identified development gaps, the next step is to develop a plan to address these gaps. Section 67 of the 2021 </w:t>
      </w:r>
      <w:r>
        <w:t xml:space="preserve">Local Government and Elections (Wales) </w:t>
      </w:r>
      <w:r w:rsidR="00144BC2">
        <w:t xml:space="preserve">Act requires community councils to make and publish a plan about the training provision for its members and staff. The first training plan must be ready and published by 5 November 2022, six months after the duty comes into force. This is considered to be an appropriate period of time for councils to assess needs, agree its training budget and adopt a plan. </w:t>
      </w:r>
    </w:p>
    <w:p w14:paraId="472C136F" w14:textId="77777777" w:rsidR="00500D8B" w:rsidRDefault="00500D8B" w:rsidP="00500D8B">
      <w:pPr>
        <w:spacing w:line="360" w:lineRule="auto"/>
        <w:ind w:left="1440" w:hanging="720"/>
        <w:jc w:val="both"/>
      </w:pPr>
      <w:r>
        <w:t>1.2</w:t>
      </w:r>
      <w:r>
        <w:tab/>
      </w:r>
      <w:r w:rsidR="00144BC2">
        <w:t>The training plan should reflect on, and address, whether the council collectively has the skills and knowledge it needs to deliver its plans most effectively. Planning for the provision of training can be carried out in a proportionate way, taking into account factors such as the activities undertaken by th</w:t>
      </w:r>
      <w:r>
        <w:t>e</w:t>
      </w:r>
      <w:r w:rsidR="00144BC2">
        <w:t xml:space="preserve"> council, the current expertise of councillors and clerks and the nature and significance of any training needs identified. Overall, the intention is that the preparation of a training plan would support councillors to have the relevant training to carry out their role - as well as professional clerks and other employees. </w:t>
      </w:r>
    </w:p>
    <w:p w14:paraId="6B1E64EC" w14:textId="77777777" w:rsidR="00500D8B" w:rsidRDefault="00500D8B" w:rsidP="00500D8B">
      <w:pPr>
        <w:spacing w:line="360" w:lineRule="auto"/>
        <w:ind w:left="1440" w:hanging="720"/>
        <w:jc w:val="both"/>
      </w:pPr>
      <w:r>
        <w:t>1.3</w:t>
      </w:r>
      <w:r>
        <w:tab/>
      </w:r>
      <w:r w:rsidR="00144BC2">
        <w:t xml:space="preserve">In order to determine the training priorities for the community council, it is necessary to assess the essential skills needed by the council and whether the council feels there is sufficient coverage and depth across the council. The full list of essential skills will depend on the activities within the council. For instance, a council intending to exercise the GPoC may find it essential that councillors are familiar with preparing a business case or setting up a business. </w:t>
      </w:r>
    </w:p>
    <w:p w14:paraId="1FC3E23E" w14:textId="7025A2A2" w:rsidR="00500D8B" w:rsidRDefault="00500D8B" w:rsidP="00500D8B">
      <w:pPr>
        <w:spacing w:line="360" w:lineRule="auto"/>
        <w:ind w:left="1440" w:hanging="720"/>
        <w:jc w:val="both"/>
      </w:pPr>
      <w:r>
        <w:t>1.4</w:t>
      </w:r>
      <w:r>
        <w:tab/>
      </w:r>
      <w:r w:rsidR="00144BC2">
        <w:t xml:space="preserve">There are areas which all councils should ensure that they have sufficient skills and understanding. These are: • Basic induction for councillors; • The Code of Conduct for members of local authorities in </w:t>
      </w:r>
      <w:r w:rsidR="00144BC2">
        <w:lastRenderedPageBreak/>
        <w:t xml:space="preserve">Wales; and • Financial management and governance. In addition to these areas, the council will want to consider if there are new challenges and opportunities it may wish to explore, such as those offered by the GPoC. In which case, it may decide there are new skills for councillors and clerks to attain. </w:t>
      </w:r>
    </w:p>
    <w:p w14:paraId="6EDD20AD" w14:textId="6B161774" w:rsidR="00500D8B" w:rsidRDefault="00500D8B" w:rsidP="00500D8B">
      <w:pPr>
        <w:spacing w:line="360" w:lineRule="auto"/>
        <w:ind w:left="1440" w:hanging="720"/>
        <w:jc w:val="both"/>
      </w:pPr>
      <w:r>
        <w:t>1.5</w:t>
      </w:r>
      <w:r>
        <w:tab/>
        <w:t xml:space="preserve">The first step in the process of developing the training plan is to undertake a training needs analysis of councillors, the Clerk/RFO and Deputy and/or Assistant Clerk, as well as other officers and staff such as caretakers, cleaners, grounds staff, catering staff </w:t>
      </w:r>
      <w:r w:rsidR="009E14FA">
        <w:t>and those managing facilities such as leisure facilities</w:t>
      </w:r>
      <w:r w:rsidR="003001E0">
        <w:t>, cemeteries</w:t>
      </w:r>
      <w:r w:rsidR="009E14FA">
        <w:t xml:space="preserve"> or street markets. To make certain that this process is meaningful and effective, it will be necessary to have regard to the competencies required for each role.</w:t>
      </w:r>
    </w:p>
    <w:p w14:paraId="17FA6BA5" w14:textId="77777777" w:rsidR="009E14FA" w:rsidRDefault="00500D8B" w:rsidP="00500D8B">
      <w:pPr>
        <w:spacing w:line="360" w:lineRule="auto"/>
        <w:ind w:left="1440" w:hanging="720"/>
        <w:jc w:val="both"/>
      </w:pPr>
      <w:r>
        <w:t>1.6</w:t>
      </w:r>
      <w:r>
        <w:tab/>
      </w:r>
      <w:r w:rsidR="00144BC2">
        <w:t xml:space="preserve">The next </w:t>
      </w:r>
      <w:r w:rsidR="009E14FA">
        <w:t>step</w:t>
      </w:r>
      <w:r w:rsidR="00144BC2">
        <w:t xml:space="preserve"> is to determine what steps it will take to address relevant skills gaps and prioritise accordingly. The training plan should reflect the training needs of the council and its plan for addressing those needs. The plan must be approved by the full council prior to publication. The plan should provide, as a minimum, information about </w:t>
      </w:r>
      <w:r w:rsidR="009E14FA">
        <w:t>t</w:t>
      </w:r>
      <w:r w:rsidR="00144BC2">
        <w:t>he type of training; Numbers participating</w:t>
      </w:r>
      <w:r w:rsidR="009E14FA">
        <w:t>; t</w:t>
      </w:r>
      <w:r w:rsidR="00144BC2">
        <w:t xml:space="preserve">he timeframe over which the training is expected to be completed; and </w:t>
      </w:r>
      <w:r w:rsidR="009E14FA">
        <w:t>the</w:t>
      </w:r>
      <w:r w:rsidR="00144BC2">
        <w:t xml:space="preserve"> overall cost of the training. </w:t>
      </w:r>
    </w:p>
    <w:p w14:paraId="30415553" w14:textId="77777777" w:rsidR="004966AB" w:rsidRDefault="009E14FA" w:rsidP="004966AB">
      <w:pPr>
        <w:spacing w:line="360" w:lineRule="auto"/>
        <w:ind w:left="1440" w:hanging="720"/>
        <w:jc w:val="both"/>
      </w:pPr>
      <w:r>
        <w:t>1.7</w:t>
      </w:r>
      <w:r>
        <w:tab/>
        <w:t xml:space="preserve">The plan will need to include details of the courses that will be considered for each of the roles. It is anticipated that the training needs of the Council will mostly be met by One Voice Wales and the Society of Local Council Clerks. However, for certain training needs specifically those with a high technical component </w:t>
      </w:r>
      <w:r w:rsidR="004966AB">
        <w:t>or courses needed to address training needs that relate specifically to roles such as caretakers and grounds staff it may be necessary to source courses from local providers such as colleges of further education or local training companies that may specialise in what might be described as technical training or specific elements relating to health and safety. In the case of training in planning related matters the first port of call should be Planning Aid Wales who have a successful track record of providing training to community councils.</w:t>
      </w:r>
    </w:p>
    <w:p w14:paraId="11758407" w14:textId="77777777" w:rsidR="00E12484" w:rsidRDefault="004966AB" w:rsidP="004966AB">
      <w:pPr>
        <w:spacing w:line="360" w:lineRule="auto"/>
        <w:ind w:left="1440" w:hanging="720"/>
        <w:jc w:val="both"/>
      </w:pPr>
      <w:r>
        <w:t>1.8</w:t>
      </w:r>
      <w:r>
        <w:tab/>
      </w:r>
      <w:r w:rsidR="00144BC2">
        <w:t xml:space="preserve">Training costs must be met by councils themselves, although bursary schemes for councillors and clerks may be available </w:t>
      </w:r>
      <w:r>
        <w:t xml:space="preserve">from the Welsh </w:t>
      </w:r>
      <w:r>
        <w:lastRenderedPageBreak/>
        <w:t>Government to</w:t>
      </w:r>
      <w:r w:rsidR="00144BC2">
        <w:t xml:space="preserve"> subsidise these costs. </w:t>
      </w:r>
      <w:r>
        <w:t>Councils should not need reminding that p</w:t>
      </w:r>
      <w:r w:rsidR="00144BC2">
        <w:t xml:space="preserve">art of the costs of running an effective council includes ensuring that the members and staff have sufficient capability to carry out their functions effectively. </w:t>
      </w:r>
      <w:r w:rsidR="00E12484">
        <w:t xml:space="preserve">It is vital therefore that </w:t>
      </w:r>
      <w:r w:rsidR="00144BC2">
        <w:t xml:space="preserve">Councils should take account of the training costs when setting their budgets. </w:t>
      </w:r>
    </w:p>
    <w:p w14:paraId="7934F027" w14:textId="37B6F6C7" w:rsidR="00E12484" w:rsidRDefault="00E12484" w:rsidP="004966AB">
      <w:pPr>
        <w:spacing w:line="360" w:lineRule="auto"/>
        <w:ind w:left="1440" w:hanging="720"/>
        <w:jc w:val="both"/>
      </w:pPr>
      <w:r>
        <w:t>1.9</w:t>
      </w:r>
      <w:r>
        <w:tab/>
      </w:r>
      <w:r w:rsidR="00144BC2">
        <w:t xml:space="preserve">Smaller councils, in particular, may wish to share </w:t>
      </w:r>
      <w:r>
        <w:t xml:space="preserve">their </w:t>
      </w:r>
      <w:r w:rsidR="00144BC2">
        <w:t xml:space="preserve">training plans with neighbouring councils to identify any common training requirements that could be negotiated on a larger group basis and potentially reduce the training costs for all. </w:t>
      </w:r>
      <w:r>
        <w:t xml:space="preserve">One Voice Wales for instance can offer to provide any of </w:t>
      </w:r>
      <w:r w:rsidR="00FD3DA1">
        <w:t>its</w:t>
      </w:r>
      <w:r>
        <w:t xml:space="preserve"> training modules </w:t>
      </w:r>
      <w:r w:rsidR="00FD3DA1">
        <w:t>on</w:t>
      </w:r>
      <w:r>
        <w:t xml:space="preserve"> what is described as ‘a bespoke package where councillors from a number of councils can attend with the cost being shared between each of the councils.</w:t>
      </w:r>
    </w:p>
    <w:p w14:paraId="1EDFD553" w14:textId="62E9D23A" w:rsidR="00E12484" w:rsidRDefault="00E12484" w:rsidP="004966AB">
      <w:pPr>
        <w:spacing w:line="360" w:lineRule="auto"/>
        <w:ind w:left="1440" w:hanging="720"/>
        <w:jc w:val="both"/>
      </w:pPr>
      <w:r>
        <w:t>1.10</w:t>
      </w:r>
      <w:r>
        <w:tab/>
      </w:r>
      <w:r w:rsidR="00144BC2">
        <w:t xml:space="preserve">The </w:t>
      </w:r>
      <w:r>
        <w:t xml:space="preserve">Council’s </w:t>
      </w:r>
      <w:r w:rsidR="00144BC2">
        <w:t xml:space="preserve">published training plan should not seek to name individuals without their consent. Where this is impossible, </w:t>
      </w:r>
      <w:r w:rsidR="00D115FF">
        <w:t>e.g.,</w:t>
      </w:r>
      <w:r w:rsidR="00144BC2">
        <w:t xml:space="preserve"> there is one member of staff, the training plan should focus on what the training priorities are rather than who they are for. </w:t>
      </w:r>
    </w:p>
    <w:p w14:paraId="4B62BF94" w14:textId="05F9AED3" w:rsidR="00E12484" w:rsidRDefault="00E12484" w:rsidP="004966AB">
      <w:pPr>
        <w:spacing w:line="360" w:lineRule="auto"/>
        <w:ind w:left="1440" w:hanging="720"/>
        <w:jc w:val="both"/>
      </w:pPr>
      <w:r>
        <w:t>1.11</w:t>
      </w:r>
      <w:r>
        <w:tab/>
        <w:t>It is common for a</w:t>
      </w:r>
      <w:r w:rsidR="00144BC2">
        <w:t xml:space="preserve"> single clerk </w:t>
      </w:r>
      <w:r>
        <w:t>to</w:t>
      </w:r>
      <w:r w:rsidR="00144BC2">
        <w:t xml:space="preserve"> act in this capacity for more than one community council. Other staff may also work across multiple community councils. It is recommended that community councils take a pragmatic approach to meeting the training needs. For instance, councils could agree collectively what training such staff are to receive and how the costs may be shared between the councils. This could be recorded in the training plans of all councils affected</w:t>
      </w:r>
      <w:r>
        <w:t xml:space="preserve"> with</w:t>
      </w:r>
      <w:r w:rsidR="00144BC2">
        <w:t xml:space="preserve"> care </w:t>
      </w:r>
      <w:r w:rsidR="00D115FF">
        <w:t>being taken</w:t>
      </w:r>
      <w:r w:rsidR="00144BC2">
        <w:t xml:space="preserve"> to prevent the information identifying a particular individual. </w:t>
      </w:r>
    </w:p>
    <w:p w14:paraId="1EE98649" w14:textId="5C03DF4C" w:rsidR="00E12484" w:rsidRDefault="00E12484" w:rsidP="004966AB">
      <w:pPr>
        <w:spacing w:line="360" w:lineRule="auto"/>
        <w:ind w:left="1440" w:hanging="720"/>
        <w:jc w:val="both"/>
      </w:pPr>
      <w:r>
        <w:t>1.12</w:t>
      </w:r>
      <w:r>
        <w:tab/>
      </w:r>
      <w:r w:rsidR="00144BC2">
        <w:t>Under section 67(4) of the 2021 Act there is a duty on councils to review their training plan from time to time. As a minimum this would be at least at every ordinary election of community councillors. Under section 67(3) of the 2021 Act, once the first plan is published, subsequent plans must be prepared within three months of an ordinary election of community councillors</w:t>
      </w:r>
      <w:r w:rsidR="00D115FF">
        <w:t>.</w:t>
      </w:r>
      <w:r w:rsidR="00144BC2">
        <w:t xml:space="preserve"> In</w:t>
      </w:r>
      <w:r w:rsidR="00330625">
        <w:t xml:space="preserve"> </w:t>
      </w:r>
      <w:r w:rsidR="00144BC2">
        <w:t xml:space="preserve">practice, the plan is likely to require revising more frequently, for example, following a council by-election or a new co-opted councillor joining; staff changes; or taking on new responsibilities such as new services or assets. Where a council revises or replaces its </w:t>
      </w:r>
      <w:r w:rsidR="00144BC2">
        <w:lastRenderedPageBreak/>
        <w:t xml:space="preserve">training plan, under section 67(5) of the 2021 Act, the council must publish the revised or new plan. </w:t>
      </w:r>
    </w:p>
    <w:p w14:paraId="187D92B6" w14:textId="248578B7" w:rsidR="00144BC2" w:rsidRDefault="00E12484" w:rsidP="004966AB">
      <w:pPr>
        <w:spacing w:line="360" w:lineRule="auto"/>
        <w:ind w:left="1440" w:hanging="720"/>
        <w:jc w:val="both"/>
      </w:pPr>
      <w:r>
        <w:t>1.13</w:t>
      </w:r>
      <w:r>
        <w:tab/>
      </w:r>
      <w:r w:rsidR="00144BC2">
        <w:t>The publication of the council’s training plan should be consistent with the wider approach to publication required by the 2021 Act and be published electronically.</w:t>
      </w:r>
    </w:p>
    <w:p w14:paraId="1158A2F9" w14:textId="1070E25B" w:rsidR="00E12484" w:rsidRDefault="00E12484" w:rsidP="00E12484">
      <w:pPr>
        <w:spacing w:line="360" w:lineRule="auto"/>
        <w:jc w:val="both"/>
      </w:pPr>
    </w:p>
    <w:p w14:paraId="55A883DD" w14:textId="3E51E8BF" w:rsidR="00E12484" w:rsidRDefault="00CE197B" w:rsidP="00E12484">
      <w:pPr>
        <w:pStyle w:val="ListParagraph"/>
        <w:numPr>
          <w:ilvl w:val="0"/>
          <w:numId w:val="1"/>
        </w:numPr>
        <w:spacing w:line="360" w:lineRule="auto"/>
        <w:jc w:val="both"/>
        <w:rPr>
          <w:b/>
          <w:bCs/>
        </w:rPr>
      </w:pPr>
      <w:r>
        <w:rPr>
          <w:b/>
          <w:bCs/>
        </w:rPr>
        <w:t>IDENTIFICATION OF TRAINING NEEDS.</w:t>
      </w:r>
    </w:p>
    <w:p w14:paraId="7D161D9A" w14:textId="302C7343" w:rsidR="00CE197B" w:rsidRDefault="00CE197B" w:rsidP="00775AC0">
      <w:pPr>
        <w:spacing w:line="360" w:lineRule="auto"/>
        <w:ind w:left="1440" w:hanging="720"/>
        <w:jc w:val="both"/>
      </w:pPr>
      <w:r>
        <w:t>2.1</w:t>
      </w:r>
      <w:r>
        <w:tab/>
      </w:r>
      <w:r w:rsidR="00775AC0">
        <w:t xml:space="preserve">Initially an analysis needs to be undertaken of the core competencies required of councillors and employees. To assist </w:t>
      </w:r>
      <w:proofErr w:type="gramStart"/>
      <w:r w:rsidR="00775AC0">
        <w:t>Councils</w:t>
      </w:r>
      <w:proofErr w:type="gramEnd"/>
      <w:r w:rsidR="00775AC0">
        <w:t xml:space="preserve"> undertake this analysis there is a schedule of core competencies associated with </w:t>
      </w:r>
      <w:r w:rsidR="000E4751">
        <w:t xml:space="preserve">some of the roles common to most councils described in </w:t>
      </w:r>
      <w:r w:rsidR="000E4751">
        <w:rPr>
          <w:b/>
          <w:bCs/>
        </w:rPr>
        <w:t xml:space="preserve">Appendix One. </w:t>
      </w:r>
      <w:r w:rsidR="000E4751">
        <w:t xml:space="preserve">These roles relate to that of Councillor, Clerk/RFO, Deputy and Assistant. </w:t>
      </w:r>
      <w:r w:rsidR="000E4751">
        <w:rPr>
          <w:b/>
          <w:bCs/>
        </w:rPr>
        <w:t xml:space="preserve">Appendix Two </w:t>
      </w:r>
      <w:r w:rsidR="000E4751">
        <w:t>provides details of those core competencies that would apply to other roles such as Caretaker of a Community Centre and Grounds staff which are employed in many community councils.</w:t>
      </w:r>
    </w:p>
    <w:p w14:paraId="344EAA95" w14:textId="38C3C4CD" w:rsidR="000E4751" w:rsidRDefault="00F770D9" w:rsidP="00775AC0">
      <w:pPr>
        <w:spacing w:line="360" w:lineRule="auto"/>
        <w:ind w:left="1440" w:hanging="720"/>
        <w:jc w:val="both"/>
      </w:pPr>
      <w:r>
        <w:t>2.2</w:t>
      </w:r>
      <w:r>
        <w:tab/>
        <w:t>The next step, having determined the competencies that are required for each of the roles, is to determine what training and development is required, the estimated cost involved</w:t>
      </w:r>
      <w:r w:rsidR="00EB1659">
        <w:t xml:space="preserve"> and</w:t>
      </w:r>
      <w:r>
        <w:t xml:space="preserve"> programming of the training over the period of the training plan. It should be acknowledged that training and development is not just about sending individuals on training courses or </w:t>
      </w:r>
      <w:r w:rsidR="00AC43CF">
        <w:t>webinars,</w:t>
      </w:r>
      <w:r>
        <w:t xml:space="preserve"> but it may include membership of professional bodies, provision of relevant information and internally organised team development events.</w:t>
      </w:r>
    </w:p>
    <w:p w14:paraId="36D176E4" w14:textId="061A4D17" w:rsidR="00FA4E06" w:rsidRDefault="00F770D9" w:rsidP="00775AC0">
      <w:pPr>
        <w:spacing w:line="360" w:lineRule="auto"/>
        <w:ind w:left="1440" w:hanging="720"/>
        <w:jc w:val="both"/>
      </w:pPr>
      <w:r>
        <w:t>2.3</w:t>
      </w:r>
      <w:r>
        <w:tab/>
        <w:t xml:space="preserve">For those employees who are annually appraised </w:t>
      </w:r>
      <w:r w:rsidR="001860CF">
        <w:t>there is an opportunity here to consider how training and development needs identified as part of the process can be linked to the requirements specified in the training plan. Likewise, any new initiatives planned by the Council might require consideration of new and emerging training and development needs. For example, a Council that decides to organise an event for the community for the first time might identify that health and safety training is needed together with guidance on risk assessment preparation.</w:t>
      </w:r>
    </w:p>
    <w:p w14:paraId="4AE75A61" w14:textId="73EA0B3A" w:rsidR="00012923" w:rsidRDefault="00012923" w:rsidP="00775AC0">
      <w:pPr>
        <w:spacing w:line="360" w:lineRule="auto"/>
        <w:ind w:left="1440" w:hanging="720"/>
        <w:jc w:val="both"/>
      </w:pPr>
      <w:r>
        <w:t>2.4</w:t>
      </w:r>
      <w:r>
        <w:tab/>
        <w:t>The next step is to assess the training requirements for each role within the Council. Appendix</w:t>
      </w:r>
      <w:r w:rsidR="00024969">
        <w:t xml:space="preserve"> </w:t>
      </w:r>
      <w:r>
        <w:t xml:space="preserve">Three provides a template for recording the assessments made and identifying the training requirements needed. It </w:t>
      </w:r>
      <w:r>
        <w:lastRenderedPageBreak/>
        <w:t xml:space="preserve">will be important to prioritise the implementation of the training plan and programme the investment over the next five years. </w:t>
      </w:r>
    </w:p>
    <w:p w14:paraId="4C34EDA8" w14:textId="31DB6683" w:rsidR="00012923" w:rsidRDefault="00012923" w:rsidP="00775AC0">
      <w:pPr>
        <w:spacing w:line="360" w:lineRule="auto"/>
        <w:ind w:left="1440" w:hanging="720"/>
        <w:jc w:val="both"/>
      </w:pPr>
      <w:r>
        <w:t>2.5</w:t>
      </w:r>
      <w:r>
        <w:tab/>
        <w:t>Appendix Four provides a template for programming the training and including estimated costs in each of the years that can feed into the budget making process.</w:t>
      </w:r>
    </w:p>
    <w:p w14:paraId="48F87ECB" w14:textId="6C5F2FDA" w:rsidR="00D363FD" w:rsidRDefault="00D363FD" w:rsidP="00775AC0">
      <w:pPr>
        <w:spacing w:line="360" w:lineRule="auto"/>
        <w:ind w:left="1440" w:hanging="720"/>
        <w:jc w:val="both"/>
      </w:pPr>
      <w:r>
        <w:t>2.6</w:t>
      </w:r>
      <w:r>
        <w:tab/>
        <w:t xml:space="preserve">Appendix Five provides a schedule of One Voice </w:t>
      </w:r>
      <w:r w:rsidR="00624E6C">
        <w:t>Wales’s</w:t>
      </w:r>
      <w:r w:rsidR="00982314">
        <w:t xml:space="preserve"> courses</w:t>
      </w:r>
      <w:r>
        <w:t xml:space="preserve"> together with a summary of the content. These are normally held as </w:t>
      </w:r>
      <w:r w:rsidR="00692F9B">
        <w:t>1.5-hour</w:t>
      </w:r>
      <w:r>
        <w:t xml:space="preserve"> webinars.</w:t>
      </w:r>
    </w:p>
    <w:p w14:paraId="2F602C23" w14:textId="5EBFA7EF" w:rsidR="00D363FD" w:rsidRDefault="00D363FD" w:rsidP="00775AC0">
      <w:pPr>
        <w:spacing w:line="360" w:lineRule="auto"/>
        <w:ind w:left="1440" w:hanging="720"/>
        <w:jc w:val="both"/>
      </w:pPr>
      <w:r>
        <w:t>2.7</w:t>
      </w:r>
      <w:r>
        <w:tab/>
        <w:t>Appendix Six provides a schedule of courses available from the Society of Local Council Clerks</w:t>
      </w:r>
      <w:r w:rsidR="00982314">
        <w:t xml:space="preserve"> with the associated web-links.</w:t>
      </w:r>
    </w:p>
    <w:p w14:paraId="4A8227F6" w14:textId="60446055" w:rsidR="00B30E96" w:rsidRDefault="00B30E96" w:rsidP="00775AC0">
      <w:pPr>
        <w:spacing w:line="360" w:lineRule="auto"/>
        <w:ind w:left="1440" w:hanging="720"/>
        <w:jc w:val="both"/>
      </w:pPr>
    </w:p>
    <w:p w14:paraId="12BD92E9" w14:textId="7AF99284" w:rsidR="00EE638D" w:rsidRDefault="00EE638D" w:rsidP="00EE638D">
      <w:pPr>
        <w:pStyle w:val="ListParagraph"/>
        <w:numPr>
          <w:ilvl w:val="0"/>
          <w:numId w:val="1"/>
        </w:numPr>
        <w:spacing w:line="360" w:lineRule="auto"/>
        <w:jc w:val="both"/>
        <w:rPr>
          <w:b/>
          <w:bCs/>
        </w:rPr>
      </w:pPr>
      <w:r>
        <w:rPr>
          <w:b/>
          <w:bCs/>
        </w:rPr>
        <w:t>PUTTING IT ALL TOGETHER IN A TRAINING PLAN</w:t>
      </w:r>
    </w:p>
    <w:p w14:paraId="5376D214" w14:textId="01ADD3D0" w:rsidR="00EE638D" w:rsidRDefault="00EE638D" w:rsidP="00EE638D">
      <w:pPr>
        <w:spacing w:line="360" w:lineRule="auto"/>
        <w:jc w:val="both"/>
        <w:rPr>
          <w:b/>
          <w:bCs/>
        </w:rPr>
      </w:pPr>
    </w:p>
    <w:p w14:paraId="04A39614" w14:textId="22D714BD" w:rsidR="00EE638D" w:rsidRDefault="00EE638D" w:rsidP="00EE638D">
      <w:pPr>
        <w:spacing w:line="360" w:lineRule="auto"/>
        <w:ind w:left="1276" w:hanging="556"/>
        <w:jc w:val="both"/>
      </w:pPr>
      <w:r>
        <w:t>3.1</w:t>
      </w:r>
      <w:r>
        <w:tab/>
        <w:t>Having made the relevant assessment and determined the training and development needs of roles within the Council it is now necessary to pull this information together to prepare the training plan that will require approval by the Council and following that publication on the Council’s website.</w:t>
      </w:r>
    </w:p>
    <w:p w14:paraId="4760C0D6" w14:textId="0F23ED1E" w:rsidR="00EE638D" w:rsidRDefault="00EE638D" w:rsidP="00EE638D">
      <w:pPr>
        <w:spacing w:line="360" w:lineRule="auto"/>
        <w:ind w:left="1276" w:hanging="556"/>
        <w:jc w:val="both"/>
      </w:pPr>
      <w:r>
        <w:t>3.2</w:t>
      </w:r>
      <w:r>
        <w:tab/>
        <w:t>Appendix Seven provides Councils with a template that can be used to prepare the training plan.</w:t>
      </w:r>
    </w:p>
    <w:p w14:paraId="704C4381" w14:textId="08703ED5" w:rsidR="00EE638D" w:rsidRDefault="00EE638D" w:rsidP="00EE638D">
      <w:pPr>
        <w:spacing w:line="360" w:lineRule="auto"/>
        <w:ind w:left="1276" w:hanging="556"/>
        <w:jc w:val="both"/>
      </w:pPr>
      <w:r>
        <w:t>3.3</w:t>
      </w:r>
      <w:r>
        <w:tab/>
        <w:t>It is important to note that the plan will need to be reviewed at set intervals and used as a ‘living’ document to support the enhancement of the knowledge and skills of Councillors and their employees.</w:t>
      </w:r>
    </w:p>
    <w:p w14:paraId="55271FAF" w14:textId="77777777" w:rsidR="00EE638D" w:rsidRPr="00EE638D" w:rsidRDefault="00EE638D" w:rsidP="00EE638D">
      <w:pPr>
        <w:spacing w:line="360" w:lineRule="auto"/>
        <w:ind w:left="1276" w:hanging="556"/>
        <w:jc w:val="both"/>
      </w:pPr>
    </w:p>
    <w:p w14:paraId="168A9AD1" w14:textId="77777777" w:rsidR="00012923" w:rsidRDefault="00012923" w:rsidP="00775AC0">
      <w:pPr>
        <w:spacing w:line="360" w:lineRule="auto"/>
        <w:ind w:left="1440" w:hanging="720"/>
        <w:jc w:val="both"/>
      </w:pPr>
    </w:p>
    <w:p w14:paraId="0A91ECFB" w14:textId="77777777" w:rsidR="00FA4E06" w:rsidRDefault="00FA4E06">
      <w:r>
        <w:br w:type="page"/>
      </w:r>
    </w:p>
    <w:p w14:paraId="068035A3" w14:textId="77777777" w:rsidR="00B759E0" w:rsidRDefault="00B759E0" w:rsidP="00FA4E06">
      <w:pPr>
        <w:spacing w:line="360" w:lineRule="auto"/>
        <w:ind w:left="1440" w:hanging="720"/>
        <w:rPr>
          <w:b/>
          <w:bCs/>
        </w:rPr>
        <w:sectPr w:rsidR="00B759E0" w:rsidSect="00917E6F">
          <w:pgSz w:w="11906" w:h="16838"/>
          <w:pgMar w:top="1440" w:right="1440" w:bottom="1440" w:left="1440" w:header="708" w:footer="552" w:gutter="0"/>
          <w:cols w:space="708"/>
          <w:docGrid w:linePitch="360"/>
        </w:sectPr>
      </w:pPr>
    </w:p>
    <w:p w14:paraId="504A2DFE" w14:textId="2D1ED8F1" w:rsidR="00FA4E06" w:rsidRDefault="00FA4E06" w:rsidP="00FA4E06">
      <w:pPr>
        <w:spacing w:line="360" w:lineRule="auto"/>
        <w:ind w:left="1440" w:hanging="720"/>
        <w:rPr>
          <w:b/>
          <w:bCs/>
        </w:rPr>
      </w:pPr>
      <w:r>
        <w:rPr>
          <w:b/>
          <w:bCs/>
        </w:rPr>
        <w:lastRenderedPageBreak/>
        <w:t>APPENDIX ONE</w:t>
      </w:r>
    </w:p>
    <w:p w14:paraId="13755E62" w14:textId="18B29E5C" w:rsidR="00FA4E06" w:rsidRDefault="00FA4E06" w:rsidP="00FA4E06">
      <w:pPr>
        <w:spacing w:line="360" w:lineRule="auto"/>
        <w:ind w:left="1440" w:hanging="720"/>
        <w:rPr>
          <w:b/>
          <w:bCs/>
        </w:rPr>
      </w:pPr>
    </w:p>
    <w:p w14:paraId="1771F136" w14:textId="356F746B" w:rsidR="00FA4E06" w:rsidRDefault="00FA4E06" w:rsidP="00FA4E06">
      <w:pPr>
        <w:spacing w:line="360" w:lineRule="auto"/>
        <w:ind w:left="1440" w:hanging="720"/>
        <w:rPr>
          <w:b/>
          <w:bCs/>
        </w:rPr>
      </w:pPr>
      <w:r>
        <w:rPr>
          <w:b/>
          <w:bCs/>
        </w:rPr>
        <w:t>SCHEDULE OF COMPETENCIES</w:t>
      </w:r>
    </w:p>
    <w:p w14:paraId="0FD1FB06" w14:textId="0597D9F8" w:rsidR="00FA4E06" w:rsidRDefault="00FA4E06" w:rsidP="00FA4E06">
      <w:pPr>
        <w:spacing w:line="360" w:lineRule="auto"/>
        <w:ind w:left="1440" w:hanging="720"/>
        <w:rPr>
          <w:b/>
          <w:bCs/>
        </w:rPr>
      </w:pPr>
    </w:p>
    <w:p w14:paraId="2D91A8D5" w14:textId="7F96668F" w:rsidR="00FA4E06" w:rsidRPr="00B759E0" w:rsidRDefault="00FA4E06" w:rsidP="00B759E0">
      <w:pPr>
        <w:spacing w:line="360" w:lineRule="auto"/>
        <w:ind w:left="1440" w:hanging="720"/>
        <w:rPr>
          <w:b/>
          <w:bCs/>
          <w:sz w:val="32"/>
          <w:szCs w:val="32"/>
        </w:rPr>
      </w:pPr>
      <w:r w:rsidRPr="00B759E0">
        <w:rPr>
          <w:b/>
          <w:bCs/>
          <w:sz w:val="32"/>
          <w:szCs w:val="32"/>
        </w:rPr>
        <w:t>COUNCILLORS</w:t>
      </w:r>
    </w:p>
    <w:p w14:paraId="47E96C91" w14:textId="60F6D0D0" w:rsidR="00B759E0" w:rsidRDefault="00B759E0" w:rsidP="00B759E0">
      <w:pPr>
        <w:spacing w:line="360" w:lineRule="auto"/>
        <w:ind w:left="1440" w:hanging="720"/>
        <w:rPr>
          <w:b/>
          <w:bCs/>
        </w:rPr>
      </w:pPr>
    </w:p>
    <w:tbl>
      <w:tblPr>
        <w:tblStyle w:val="TableGrid"/>
        <w:tblW w:w="0" w:type="auto"/>
        <w:tblInd w:w="0" w:type="dxa"/>
        <w:tblLook w:val="04A0" w:firstRow="1" w:lastRow="0" w:firstColumn="1" w:lastColumn="0" w:noHBand="0" w:noVBand="1"/>
      </w:tblPr>
      <w:tblGrid>
        <w:gridCol w:w="3114"/>
        <w:gridCol w:w="5103"/>
        <w:gridCol w:w="5731"/>
      </w:tblGrid>
      <w:tr w:rsidR="00B759E0" w:rsidRPr="00B759E0" w14:paraId="11E920F6" w14:textId="77777777" w:rsidTr="00BB6A12">
        <w:tc>
          <w:tcPr>
            <w:tcW w:w="3114" w:type="dxa"/>
            <w:tcBorders>
              <w:top w:val="single" w:sz="4" w:space="0" w:color="auto"/>
              <w:left w:val="single" w:sz="4" w:space="0" w:color="auto"/>
              <w:bottom w:val="single" w:sz="4" w:space="0" w:color="auto"/>
              <w:right w:val="single" w:sz="4" w:space="0" w:color="auto"/>
            </w:tcBorders>
            <w:hideMark/>
          </w:tcPr>
          <w:p w14:paraId="7C092DEC" w14:textId="77777777" w:rsidR="00B759E0" w:rsidRPr="00B759E0" w:rsidRDefault="00B759E0" w:rsidP="00B759E0">
            <w:pPr>
              <w:rPr>
                <w:b/>
                <w:bCs/>
              </w:rPr>
            </w:pPr>
            <w:r w:rsidRPr="00B759E0">
              <w:rPr>
                <w:b/>
                <w:bCs/>
              </w:rPr>
              <w:t>Requirement</w:t>
            </w:r>
          </w:p>
        </w:tc>
        <w:tc>
          <w:tcPr>
            <w:tcW w:w="5103" w:type="dxa"/>
            <w:tcBorders>
              <w:top w:val="single" w:sz="4" w:space="0" w:color="auto"/>
              <w:left w:val="single" w:sz="4" w:space="0" w:color="auto"/>
              <w:bottom w:val="single" w:sz="4" w:space="0" w:color="auto"/>
              <w:right w:val="single" w:sz="4" w:space="0" w:color="auto"/>
            </w:tcBorders>
            <w:hideMark/>
          </w:tcPr>
          <w:p w14:paraId="0733AD80" w14:textId="77777777" w:rsidR="00B759E0" w:rsidRPr="00B759E0" w:rsidRDefault="00B759E0" w:rsidP="00B759E0">
            <w:pPr>
              <w:rPr>
                <w:b/>
                <w:bCs/>
              </w:rPr>
            </w:pPr>
            <w:r w:rsidRPr="00B759E0">
              <w:rPr>
                <w:b/>
                <w:bCs/>
              </w:rPr>
              <w:t>Knowledge and Skills</w:t>
            </w:r>
          </w:p>
        </w:tc>
        <w:tc>
          <w:tcPr>
            <w:tcW w:w="5731" w:type="dxa"/>
            <w:tcBorders>
              <w:top w:val="single" w:sz="4" w:space="0" w:color="auto"/>
              <w:left w:val="single" w:sz="4" w:space="0" w:color="auto"/>
              <w:bottom w:val="single" w:sz="4" w:space="0" w:color="auto"/>
              <w:right w:val="single" w:sz="4" w:space="0" w:color="auto"/>
            </w:tcBorders>
            <w:hideMark/>
          </w:tcPr>
          <w:p w14:paraId="6493B73A" w14:textId="77777777" w:rsidR="00B759E0" w:rsidRPr="00B759E0" w:rsidRDefault="00B759E0" w:rsidP="00B759E0">
            <w:pPr>
              <w:rPr>
                <w:b/>
                <w:bCs/>
              </w:rPr>
            </w:pPr>
            <w:r w:rsidRPr="00B759E0">
              <w:rPr>
                <w:b/>
                <w:bCs/>
              </w:rPr>
              <w:t>Effective Behaviours</w:t>
            </w:r>
          </w:p>
        </w:tc>
      </w:tr>
      <w:tr w:rsidR="00B759E0" w:rsidRPr="00B759E0" w14:paraId="63629520" w14:textId="77777777" w:rsidTr="00BB6A12">
        <w:tc>
          <w:tcPr>
            <w:tcW w:w="3114" w:type="dxa"/>
            <w:tcBorders>
              <w:top w:val="single" w:sz="4" w:space="0" w:color="auto"/>
              <w:left w:val="single" w:sz="4" w:space="0" w:color="auto"/>
              <w:bottom w:val="single" w:sz="4" w:space="0" w:color="auto"/>
              <w:right w:val="single" w:sz="4" w:space="0" w:color="auto"/>
            </w:tcBorders>
            <w:hideMark/>
          </w:tcPr>
          <w:p w14:paraId="37A23EA1" w14:textId="77777777" w:rsidR="00B759E0" w:rsidRPr="00B759E0" w:rsidRDefault="00B759E0" w:rsidP="00B759E0">
            <w:pPr>
              <w:rPr>
                <w:b/>
                <w:bCs/>
              </w:rPr>
            </w:pPr>
            <w:r w:rsidRPr="00B759E0">
              <w:rPr>
                <w:b/>
                <w:bCs/>
              </w:rPr>
              <w:t>Understanding the Role of the Councillor</w:t>
            </w:r>
          </w:p>
        </w:tc>
        <w:tc>
          <w:tcPr>
            <w:tcW w:w="5103" w:type="dxa"/>
            <w:tcBorders>
              <w:top w:val="single" w:sz="4" w:space="0" w:color="auto"/>
              <w:left w:val="single" w:sz="4" w:space="0" w:color="auto"/>
              <w:bottom w:val="single" w:sz="4" w:space="0" w:color="auto"/>
              <w:right w:val="single" w:sz="4" w:space="0" w:color="auto"/>
            </w:tcBorders>
            <w:hideMark/>
          </w:tcPr>
          <w:p w14:paraId="66498858" w14:textId="77777777" w:rsidR="00B759E0" w:rsidRPr="00B759E0" w:rsidRDefault="00B759E0" w:rsidP="00B759E0">
            <w:r w:rsidRPr="00B759E0">
              <w:t>The extent and limits of a councillor’s individual responsibilities and the powers and responsibilities of the Council as a corporate body in law.</w:t>
            </w:r>
          </w:p>
        </w:tc>
        <w:tc>
          <w:tcPr>
            <w:tcW w:w="5731" w:type="dxa"/>
            <w:tcBorders>
              <w:top w:val="single" w:sz="4" w:space="0" w:color="auto"/>
              <w:left w:val="single" w:sz="4" w:space="0" w:color="auto"/>
              <w:bottom w:val="single" w:sz="4" w:space="0" w:color="auto"/>
              <w:right w:val="single" w:sz="4" w:space="0" w:color="auto"/>
            </w:tcBorders>
            <w:hideMark/>
          </w:tcPr>
          <w:p w14:paraId="2E007A5A" w14:textId="77777777" w:rsidR="00B759E0" w:rsidRPr="00B759E0" w:rsidRDefault="00B759E0" w:rsidP="00B759E0">
            <w:r w:rsidRPr="00B759E0">
              <w:t>Undertakes the role effectively in the council, the community and with partners. Understands the difference between the role of an individual member and the Council as a whole and ensures that this understanding is reflected in their work.</w:t>
            </w:r>
          </w:p>
        </w:tc>
      </w:tr>
      <w:tr w:rsidR="00B759E0" w:rsidRPr="00B759E0" w14:paraId="6E9520F9" w14:textId="77777777" w:rsidTr="00BB6A12">
        <w:tc>
          <w:tcPr>
            <w:tcW w:w="3114" w:type="dxa"/>
            <w:tcBorders>
              <w:top w:val="single" w:sz="4" w:space="0" w:color="auto"/>
              <w:left w:val="single" w:sz="4" w:space="0" w:color="auto"/>
              <w:bottom w:val="single" w:sz="4" w:space="0" w:color="auto"/>
              <w:right w:val="single" w:sz="4" w:space="0" w:color="auto"/>
            </w:tcBorders>
            <w:hideMark/>
          </w:tcPr>
          <w:p w14:paraId="57FFE2F0" w14:textId="77777777" w:rsidR="00B759E0" w:rsidRPr="00B759E0" w:rsidRDefault="00B759E0" w:rsidP="00B759E0">
            <w:pPr>
              <w:rPr>
                <w:b/>
                <w:bCs/>
              </w:rPr>
            </w:pPr>
            <w:r w:rsidRPr="00B759E0">
              <w:rPr>
                <w:b/>
                <w:bCs/>
              </w:rPr>
              <w:t>Understanding of the legal basis upon which the Council delivers services to the community</w:t>
            </w:r>
          </w:p>
        </w:tc>
        <w:tc>
          <w:tcPr>
            <w:tcW w:w="5103" w:type="dxa"/>
            <w:tcBorders>
              <w:top w:val="single" w:sz="4" w:space="0" w:color="auto"/>
              <w:left w:val="single" w:sz="4" w:space="0" w:color="auto"/>
              <w:bottom w:val="single" w:sz="4" w:space="0" w:color="auto"/>
              <w:right w:val="single" w:sz="4" w:space="0" w:color="auto"/>
            </w:tcBorders>
            <w:hideMark/>
          </w:tcPr>
          <w:p w14:paraId="0EB1E3C3" w14:textId="77777777" w:rsidR="00B759E0" w:rsidRPr="00B759E0" w:rsidRDefault="00B759E0" w:rsidP="00B759E0">
            <w:r w:rsidRPr="00B759E0">
              <w:t>Understanding of the services delivered and the associated governing law, policies, procedures, plans and strategies that are in place to guide the work of the Council.</w:t>
            </w:r>
          </w:p>
        </w:tc>
        <w:tc>
          <w:tcPr>
            <w:tcW w:w="5731" w:type="dxa"/>
            <w:tcBorders>
              <w:top w:val="single" w:sz="4" w:space="0" w:color="auto"/>
              <w:left w:val="single" w:sz="4" w:space="0" w:color="auto"/>
              <w:bottom w:val="single" w:sz="4" w:space="0" w:color="auto"/>
              <w:right w:val="single" w:sz="4" w:space="0" w:color="auto"/>
            </w:tcBorders>
            <w:hideMark/>
          </w:tcPr>
          <w:p w14:paraId="597B69C2" w14:textId="77777777" w:rsidR="00B759E0" w:rsidRPr="00B759E0" w:rsidRDefault="00B759E0" w:rsidP="00B759E0">
            <w:r w:rsidRPr="00B759E0">
              <w:t>Is able to describe the work of the Council to the public and contributes to the development of the Council’s work.</w:t>
            </w:r>
          </w:p>
        </w:tc>
      </w:tr>
      <w:tr w:rsidR="00012923" w:rsidRPr="00B759E0" w14:paraId="4F22239F" w14:textId="77777777" w:rsidTr="00BB6A12">
        <w:tc>
          <w:tcPr>
            <w:tcW w:w="3114" w:type="dxa"/>
            <w:tcBorders>
              <w:top w:val="single" w:sz="4" w:space="0" w:color="auto"/>
              <w:left w:val="single" w:sz="4" w:space="0" w:color="auto"/>
              <w:bottom w:val="single" w:sz="4" w:space="0" w:color="auto"/>
              <w:right w:val="single" w:sz="4" w:space="0" w:color="auto"/>
            </w:tcBorders>
          </w:tcPr>
          <w:p w14:paraId="26BD3BA8" w14:textId="53E5773B" w:rsidR="00012923" w:rsidRPr="00B759E0" w:rsidRDefault="00012923" w:rsidP="00B759E0">
            <w:pPr>
              <w:rPr>
                <w:b/>
                <w:bCs/>
              </w:rPr>
            </w:pPr>
            <w:r>
              <w:rPr>
                <w:b/>
                <w:bCs/>
              </w:rPr>
              <w:t>Understanding the planning system</w:t>
            </w:r>
          </w:p>
        </w:tc>
        <w:tc>
          <w:tcPr>
            <w:tcW w:w="5103" w:type="dxa"/>
            <w:tcBorders>
              <w:top w:val="single" w:sz="4" w:space="0" w:color="auto"/>
              <w:left w:val="single" w:sz="4" w:space="0" w:color="auto"/>
              <w:bottom w:val="single" w:sz="4" w:space="0" w:color="auto"/>
              <w:right w:val="single" w:sz="4" w:space="0" w:color="auto"/>
            </w:tcBorders>
          </w:tcPr>
          <w:p w14:paraId="44A65953" w14:textId="477A1E20" w:rsidR="00012923" w:rsidRPr="00B759E0" w:rsidRDefault="0012766F" w:rsidP="00B759E0">
            <w:r>
              <w:t>Understanding of planning law, the development control process and the importance of the local development plan. It would also be helpful for councillors to understand the importance of place or community plans in this context.</w:t>
            </w:r>
          </w:p>
        </w:tc>
        <w:tc>
          <w:tcPr>
            <w:tcW w:w="5731" w:type="dxa"/>
            <w:tcBorders>
              <w:top w:val="single" w:sz="4" w:space="0" w:color="auto"/>
              <w:left w:val="single" w:sz="4" w:space="0" w:color="auto"/>
              <w:bottom w:val="single" w:sz="4" w:space="0" w:color="auto"/>
              <w:right w:val="single" w:sz="4" w:space="0" w:color="auto"/>
            </w:tcBorders>
          </w:tcPr>
          <w:p w14:paraId="3CBD8EF5" w14:textId="7D98BB8D" w:rsidR="00012923" w:rsidRPr="00B759E0" w:rsidRDefault="0012766F" w:rsidP="00B759E0">
            <w:r>
              <w:t>Is able to assess planning applications in relation to material considerations, the relevance of technical advisory notes, the link with the local development plan and have an understanding of Section 106 and community infrastructure levy contributions from developers.</w:t>
            </w:r>
          </w:p>
        </w:tc>
      </w:tr>
      <w:tr w:rsidR="00B759E0" w:rsidRPr="00B759E0" w14:paraId="243546D7" w14:textId="77777777" w:rsidTr="00BB6A12">
        <w:tc>
          <w:tcPr>
            <w:tcW w:w="3114" w:type="dxa"/>
            <w:tcBorders>
              <w:top w:val="single" w:sz="4" w:space="0" w:color="auto"/>
              <w:left w:val="single" w:sz="4" w:space="0" w:color="auto"/>
              <w:bottom w:val="single" w:sz="4" w:space="0" w:color="auto"/>
              <w:right w:val="single" w:sz="4" w:space="0" w:color="auto"/>
            </w:tcBorders>
            <w:hideMark/>
          </w:tcPr>
          <w:p w14:paraId="6A1EE711" w14:textId="77777777" w:rsidR="00B759E0" w:rsidRPr="00B759E0" w:rsidRDefault="00B759E0" w:rsidP="00B759E0">
            <w:pPr>
              <w:rPr>
                <w:b/>
                <w:bCs/>
              </w:rPr>
            </w:pPr>
            <w:r w:rsidRPr="00B759E0">
              <w:rPr>
                <w:b/>
                <w:bCs/>
              </w:rPr>
              <w:t>Conduct</w:t>
            </w:r>
          </w:p>
        </w:tc>
        <w:tc>
          <w:tcPr>
            <w:tcW w:w="5103" w:type="dxa"/>
            <w:tcBorders>
              <w:top w:val="single" w:sz="4" w:space="0" w:color="auto"/>
              <w:left w:val="single" w:sz="4" w:space="0" w:color="auto"/>
              <w:bottom w:val="single" w:sz="4" w:space="0" w:color="auto"/>
              <w:right w:val="single" w:sz="4" w:space="0" w:color="auto"/>
            </w:tcBorders>
            <w:hideMark/>
          </w:tcPr>
          <w:p w14:paraId="3E9365B2" w14:textId="77777777" w:rsidR="00B759E0" w:rsidRPr="00B759E0" w:rsidRDefault="00B759E0" w:rsidP="00B759E0">
            <w:r w:rsidRPr="00B759E0">
              <w:t>Understanding of the ethical framework governing the work of councillors, specifically the code of conduct. Appreciation of the importance of accountability, integrity and transparency and openness.</w:t>
            </w:r>
          </w:p>
        </w:tc>
        <w:tc>
          <w:tcPr>
            <w:tcW w:w="5731" w:type="dxa"/>
            <w:tcBorders>
              <w:top w:val="single" w:sz="4" w:space="0" w:color="auto"/>
              <w:left w:val="single" w:sz="4" w:space="0" w:color="auto"/>
              <w:bottom w:val="single" w:sz="4" w:space="0" w:color="auto"/>
              <w:right w:val="single" w:sz="4" w:space="0" w:color="auto"/>
            </w:tcBorders>
            <w:hideMark/>
          </w:tcPr>
          <w:p w14:paraId="37B1346F" w14:textId="77777777" w:rsidR="00B759E0" w:rsidRPr="00B759E0" w:rsidRDefault="00B759E0" w:rsidP="00B759E0">
            <w:r w:rsidRPr="00B759E0">
              <w:t>Abides by the code of conduct at all times, always declares interests when appropriate, seeks advice from the Proper Officer when needed, treats others with respect at all times, demonstrates integrity, values others and never bullies any other councillor or employee, listens and stays calm in difficult situations.</w:t>
            </w:r>
          </w:p>
        </w:tc>
      </w:tr>
      <w:tr w:rsidR="00B759E0" w:rsidRPr="00B759E0" w14:paraId="04EC7D84" w14:textId="77777777" w:rsidTr="00BB6A12">
        <w:tc>
          <w:tcPr>
            <w:tcW w:w="3114" w:type="dxa"/>
            <w:tcBorders>
              <w:top w:val="single" w:sz="4" w:space="0" w:color="auto"/>
              <w:left w:val="single" w:sz="4" w:space="0" w:color="auto"/>
              <w:bottom w:val="single" w:sz="4" w:space="0" w:color="auto"/>
              <w:right w:val="single" w:sz="4" w:space="0" w:color="auto"/>
            </w:tcBorders>
            <w:hideMark/>
          </w:tcPr>
          <w:p w14:paraId="2AEB68A5" w14:textId="77777777" w:rsidR="00B759E0" w:rsidRPr="00B759E0" w:rsidRDefault="00B759E0" w:rsidP="00B759E0">
            <w:pPr>
              <w:rPr>
                <w:b/>
                <w:bCs/>
              </w:rPr>
            </w:pPr>
            <w:r w:rsidRPr="00B759E0">
              <w:rPr>
                <w:b/>
                <w:bCs/>
              </w:rPr>
              <w:lastRenderedPageBreak/>
              <w:t>Equality and Diversity</w:t>
            </w:r>
          </w:p>
        </w:tc>
        <w:tc>
          <w:tcPr>
            <w:tcW w:w="5103" w:type="dxa"/>
            <w:tcBorders>
              <w:top w:val="single" w:sz="4" w:space="0" w:color="auto"/>
              <w:left w:val="single" w:sz="4" w:space="0" w:color="auto"/>
              <w:bottom w:val="single" w:sz="4" w:space="0" w:color="auto"/>
              <w:right w:val="single" w:sz="4" w:space="0" w:color="auto"/>
            </w:tcBorders>
            <w:hideMark/>
          </w:tcPr>
          <w:p w14:paraId="241A40CF" w14:textId="77777777" w:rsidR="00B759E0" w:rsidRPr="00B759E0" w:rsidRDefault="00B759E0" w:rsidP="00B759E0">
            <w:r w:rsidRPr="00B759E0">
              <w:t xml:space="preserve">Personal skills in demonstrating respect for others regardless of sex, race, religion, age, disability, gender reassignment, marriage and civil partnership, pregnancy and maternity or sexual orientation. Understanding Equalities and Diversity law relating to the work of the Council and the role of the Councillor. Understanding of the need for and what constitutes respectful behaviour towards others.  </w:t>
            </w:r>
          </w:p>
        </w:tc>
        <w:tc>
          <w:tcPr>
            <w:tcW w:w="5731" w:type="dxa"/>
            <w:tcBorders>
              <w:top w:val="single" w:sz="4" w:space="0" w:color="auto"/>
              <w:left w:val="single" w:sz="4" w:space="0" w:color="auto"/>
              <w:bottom w:val="single" w:sz="4" w:space="0" w:color="auto"/>
              <w:right w:val="single" w:sz="4" w:space="0" w:color="auto"/>
            </w:tcBorders>
          </w:tcPr>
          <w:p w14:paraId="1E3507E3" w14:textId="3969FF5C" w:rsidR="00B759E0" w:rsidRPr="00B759E0" w:rsidRDefault="00B759E0" w:rsidP="00B759E0">
            <w:r w:rsidRPr="00B759E0">
              <w:t xml:space="preserve">Demonstrates equalities values in personal behaviour and council decisions. Applies appropriate equalities legislation and demonstrates equalities values in personal behaviour and council decisions. Treats everyone with respect at all times when acting as a councillor whether in the Council, community or political group.    </w:t>
            </w:r>
          </w:p>
          <w:p w14:paraId="737C5C43" w14:textId="77777777" w:rsidR="00B759E0" w:rsidRPr="00B759E0" w:rsidRDefault="00B759E0" w:rsidP="00B759E0"/>
        </w:tc>
      </w:tr>
      <w:tr w:rsidR="00B759E0" w:rsidRPr="00B759E0" w14:paraId="5067004F" w14:textId="77777777" w:rsidTr="00BB6A12">
        <w:tc>
          <w:tcPr>
            <w:tcW w:w="3114" w:type="dxa"/>
            <w:tcBorders>
              <w:top w:val="single" w:sz="4" w:space="0" w:color="auto"/>
              <w:left w:val="single" w:sz="4" w:space="0" w:color="auto"/>
              <w:bottom w:val="single" w:sz="4" w:space="0" w:color="auto"/>
              <w:right w:val="single" w:sz="4" w:space="0" w:color="auto"/>
            </w:tcBorders>
            <w:hideMark/>
          </w:tcPr>
          <w:p w14:paraId="7F97D823" w14:textId="77777777" w:rsidR="00B759E0" w:rsidRPr="00B759E0" w:rsidRDefault="00B759E0" w:rsidP="00B759E0">
            <w:pPr>
              <w:rPr>
                <w:b/>
                <w:bCs/>
              </w:rPr>
            </w:pPr>
            <w:r w:rsidRPr="00B759E0">
              <w:rPr>
                <w:b/>
                <w:bCs/>
              </w:rPr>
              <w:t>Financial Governance and Accountability</w:t>
            </w:r>
          </w:p>
        </w:tc>
        <w:tc>
          <w:tcPr>
            <w:tcW w:w="5103" w:type="dxa"/>
            <w:tcBorders>
              <w:top w:val="single" w:sz="4" w:space="0" w:color="auto"/>
              <w:left w:val="single" w:sz="4" w:space="0" w:color="auto"/>
              <w:bottom w:val="single" w:sz="4" w:space="0" w:color="auto"/>
              <w:right w:val="single" w:sz="4" w:space="0" w:color="auto"/>
            </w:tcBorders>
            <w:hideMark/>
          </w:tcPr>
          <w:p w14:paraId="7F4BB6D7" w14:textId="77777777" w:rsidR="00B759E0" w:rsidRPr="00B759E0" w:rsidRDefault="00B759E0" w:rsidP="00B759E0">
            <w:r w:rsidRPr="00B759E0">
              <w:t xml:space="preserve">An understanding of the internal and external audit process. </w:t>
            </w:r>
          </w:p>
        </w:tc>
        <w:tc>
          <w:tcPr>
            <w:tcW w:w="5731" w:type="dxa"/>
            <w:tcBorders>
              <w:top w:val="single" w:sz="4" w:space="0" w:color="auto"/>
              <w:left w:val="single" w:sz="4" w:space="0" w:color="auto"/>
              <w:bottom w:val="single" w:sz="4" w:space="0" w:color="auto"/>
              <w:right w:val="single" w:sz="4" w:space="0" w:color="auto"/>
            </w:tcBorders>
            <w:hideMark/>
          </w:tcPr>
          <w:p w14:paraId="16B24753" w14:textId="77777777" w:rsidR="00B759E0" w:rsidRPr="00B759E0" w:rsidRDefault="00B759E0" w:rsidP="00B759E0">
            <w:r w:rsidRPr="00B759E0">
              <w:t>Engages effectively with the audit, inspection and regulatory process within the council, using this information to constructively challenge and support the financial management of the council.</w:t>
            </w:r>
          </w:p>
        </w:tc>
      </w:tr>
      <w:tr w:rsidR="00B759E0" w:rsidRPr="00B759E0" w14:paraId="0746723A" w14:textId="77777777" w:rsidTr="00BB6A12">
        <w:tc>
          <w:tcPr>
            <w:tcW w:w="3114" w:type="dxa"/>
            <w:tcBorders>
              <w:top w:val="single" w:sz="4" w:space="0" w:color="auto"/>
              <w:left w:val="single" w:sz="4" w:space="0" w:color="auto"/>
              <w:bottom w:val="single" w:sz="4" w:space="0" w:color="auto"/>
              <w:right w:val="single" w:sz="4" w:space="0" w:color="auto"/>
            </w:tcBorders>
            <w:hideMark/>
          </w:tcPr>
          <w:p w14:paraId="1A83C9A4" w14:textId="77777777" w:rsidR="00B759E0" w:rsidRPr="00B759E0" w:rsidRDefault="00B759E0" w:rsidP="00B759E0">
            <w:pPr>
              <w:rPr>
                <w:b/>
                <w:bCs/>
              </w:rPr>
            </w:pPr>
            <w:r w:rsidRPr="00B759E0">
              <w:rPr>
                <w:b/>
                <w:bCs/>
              </w:rPr>
              <w:t xml:space="preserve">Attendance at and preparation for meetings and other organised events </w:t>
            </w:r>
          </w:p>
        </w:tc>
        <w:tc>
          <w:tcPr>
            <w:tcW w:w="5103" w:type="dxa"/>
            <w:tcBorders>
              <w:top w:val="single" w:sz="4" w:space="0" w:color="auto"/>
              <w:left w:val="single" w:sz="4" w:space="0" w:color="auto"/>
              <w:bottom w:val="single" w:sz="4" w:space="0" w:color="auto"/>
              <w:right w:val="single" w:sz="4" w:space="0" w:color="auto"/>
            </w:tcBorders>
            <w:hideMark/>
          </w:tcPr>
          <w:p w14:paraId="4CDB647B" w14:textId="77777777" w:rsidR="00B759E0" w:rsidRPr="00B759E0" w:rsidRDefault="00B759E0" w:rsidP="00B759E0">
            <w:r w:rsidRPr="00B759E0">
              <w:t>Understanding of the importance of regular attendance and engagement and the need to prepare effectively for meetings.</w:t>
            </w:r>
          </w:p>
        </w:tc>
        <w:tc>
          <w:tcPr>
            <w:tcW w:w="5731" w:type="dxa"/>
            <w:tcBorders>
              <w:top w:val="single" w:sz="4" w:space="0" w:color="auto"/>
              <w:left w:val="single" w:sz="4" w:space="0" w:color="auto"/>
              <w:bottom w:val="single" w:sz="4" w:space="0" w:color="auto"/>
              <w:right w:val="single" w:sz="4" w:space="0" w:color="auto"/>
            </w:tcBorders>
            <w:hideMark/>
          </w:tcPr>
          <w:p w14:paraId="17AA9C9A" w14:textId="77777777" w:rsidR="00B759E0" w:rsidRPr="00B759E0" w:rsidRDefault="00B759E0" w:rsidP="00B759E0">
            <w:r w:rsidRPr="00B759E0">
              <w:t>Attends meetings and events on a regular basis and gives priority to such attendance. Ensures that all papers included with council agendas are read before the meeting.</w:t>
            </w:r>
          </w:p>
        </w:tc>
      </w:tr>
      <w:tr w:rsidR="00B759E0" w:rsidRPr="00B759E0" w14:paraId="42BB87F7" w14:textId="77777777" w:rsidTr="00BB6A12">
        <w:tc>
          <w:tcPr>
            <w:tcW w:w="3114" w:type="dxa"/>
            <w:tcBorders>
              <w:top w:val="single" w:sz="4" w:space="0" w:color="auto"/>
              <w:left w:val="single" w:sz="4" w:space="0" w:color="auto"/>
              <w:bottom w:val="single" w:sz="4" w:space="0" w:color="auto"/>
              <w:right w:val="single" w:sz="4" w:space="0" w:color="auto"/>
            </w:tcBorders>
            <w:hideMark/>
          </w:tcPr>
          <w:p w14:paraId="3498C9FA" w14:textId="77777777" w:rsidR="00B759E0" w:rsidRPr="00B759E0" w:rsidRDefault="00B759E0" w:rsidP="00B759E0">
            <w:pPr>
              <w:rPr>
                <w:b/>
                <w:bCs/>
              </w:rPr>
            </w:pPr>
            <w:r w:rsidRPr="00B759E0">
              <w:rPr>
                <w:b/>
                <w:bCs/>
              </w:rPr>
              <w:t>Information Management</w:t>
            </w:r>
          </w:p>
        </w:tc>
        <w:tc>
          <w:tcPr>
            <w:tcW w:w="5103" w:type="dxa"/>
            <w:tcBorders>
              <w:top w:val="single" w:sz="4" w:space="0" w:color="auto"/>
              <w:left w:val="single" w:sz="4" w:space="0" w:color="auto"/>
              <w:bottom w:val="single" w:sz="4" w:space="0" w:color="auto"/>
              <w:right w:val="single" w:sz="4" w:space="0" w:color="auto"/>
            </w:tcBorders>
            <w:hideMark/>
          </w:tcPr>
          <w:p w14:paraId="64894A6B" w14:textId="77777777" w:rsidR="00B759E0" w:rsidRPr="00B759E0" w:rsidRDefault="00B759E0" w:rsidP="00B759E0">
            <w:r w:rsidRPr="00B759E0">
              <w:t>Understanding and interpreting information and data. Ability to handle data in the format provided by the council. Understanding of the definition of confidentiality and how to handle confidential information - Understanding of the legal requirements of Data Protection and Freedom of Information legislation.</w:t>
            </w:r>
          </w:p>
        </w:tc>
        <w:tc>
          <w:tcPr>
            <w:tcW w:w="5731" w:type="dxa"/>
            <w:tcBorders>
              <w:top w:val="single" w:sz="4" w:space="0" w:color="auto"/>
              <w:left w:val="single" w:sz="4" w:space="0" w:color="auto"/>
              <w:bottom w:val="single" w:sz="4" w:space="0" w:color="auto"/>
              <w:right w:val="single" w:sz="4" w:space="0" w:color="auto"/>
            </w:tcBorders>
            <w:hideMark/>
          </w:tcPr>
          <w:p w14:paraId="01F8D978" w14:textId="77777777" w:rsidR="00B759E0" w:rsidRPr="00B759E0" w:rsidRDefault="00B759E0" w:rsidP="00B759E0">
            <w:r w:rsidRPr="00B759E0">
              <w:t>Receives information and data from a variety of sources and is able to store, share and use it effectively and where possible electronically. Does not keep records about people without seeking their agreement. Responds promptly and appropriately to FOI requests.  Does not distribute or share confidential or restricted information.</w:t>
            </w:r>
          </w:p>
        </w:tc>
      </w:tr>
      <w:tr w:rsidR="00B759E0" w:rsidRPr="00B759E0" w14:paraId="5FEB1B16" w14:textId="77777777" w:rsidTr="00BB6A12">
        <w:tc>
          <w:tcPr>
            <w:tcW w:w="3114" w:type="dxa"/>
            <w:tcBorders>
              <w:top w:val="single" w:sz="4" w:space="0" w:color="auto"/>
              <w:left w:val="single" w:sz="4" w:space="0" w:color="auto"/>
              <w:bottom w:val="single" w:sz="4" w:space="0" w:color="auto"/>
              <w:right w:val="single" w:sz="4" w:space="0" w:color="auto"/>
            </w:tcBorders>
            <w:hideMark/>
          </w:tcPr>
          <w:p w14:paraId="2F5BF17D" w14:textId="2C882B54" w:rsidR="00B759E0" w:rsidRPr="00B759E0" w:rsidRDefault="00B759E0" w:rsidP="00B759E0">
            <w:pPr>
              <w:rPr>
                <w:b/>
                <w:bCs/>
              </w:rPr>
            </w:pPr>
            <w:r w:rsidRPr="00B759E0">
              <w:rPr>
                <w:b/>
                <w:bCs/>
              </w:rPr>
              <w:t xml:space="preserve">Using ICT and </w:t>
            </w:r>
            <w:r w:rsidR="00692F9B" w:rsidRPr="00B759E0">
              <w:rPr>
                <w:b/>
                <w:bCs/>
              </w:rPr>
              <w:t>social media</w:t>
            </w:r>
          </w:p>
        </w:tc>
        <w:tc>
          <w:tcPr>
            <w:tcW w:w="5103" w:type="dxa"/>
            <w:tcBorders>
              <w:top w:val="single" w:sz="4" w:space="0" w:color="auto"/>
              <w:left w:val="single" w:sz="4" w:space="0" w:color="auto"/>
              <w:bottom w:val="single" w:sz="4" w:space="0" w:color="auto"/>
              <w:right w:val="single" w:sz="4" w:space="0" w:color="auto"/>
            </w:tcBorders>
            <w:hideMark/>
          </w:tcPr>
          <w:p w14:paraId="754C2252" w14:textId="77777777" w:rsidR="00B759E0" w:rsidRPr="00B759E0" w:rsidRDefault="00B759E0" w:rsidP="00B759E0">
            <w:r w:rsidRPr="00B759E0">
              <w:t>Seeks to develop Skills in all ‘Office’ applications such as word processing, presentation and spreadsheets and conducts council business electronically. Understands the social media policy of the council.</w:t>
            </w:r>
          </w:p>
        </w:tc>
        <w:tc>
          <w:tcPr>
            <w:tcW w:w="5731" w:type="dxa"/>
            <w:tcBorders>
              <w:top w:val="single" w:sz="4" w:space="0" w:color="auto"/>
              <w:left w:val="single" w:sz="4" w:space="0" w:color="auto"/>
              <w:bottom w:val="single" w:sz="4" w:space="0" w:color="auto"/>
              <w:right w:val="single" w:sz="4" w:space="0" w:color="auto"/>
            </w:tcBorders>
            <w:hideMark/>
          </w:tcPr>
          <w:p w14:paraId="04CDA2CC" w14:textId="77777777" w:rsidR="00B759E0" w:rsidRPr="00B759E0" w:rsidRDefault="00B759E0" w:rsidP="00B759E0">
            <w:r w:rsidRPr="00B759E0">
              <w:t xml:space="preserve">Communicates with the Clerk and other members electronically and through social media where appropriate. </w:t>
            </w:r>
          </w:p>
        </w:tc>
      </w:tr>
      <w:tr w:rsidR="00B759E0" w:rsidRPr="00B759E0" w14:paraId="490BF805" w14:textId="77777777" w:rsidTr="00BB6A12">
        <w:tc>
          <w:tcPr>
            <w:tcW w:w="3114" w:type="dxa"/>
            <w:tcBorders>
              <w:top w:val="single" w:sz="4" w:space="0" w:color="auto"/>
              <w:left w:val="single" w:sz="4" w:space="0" w:color="auto"/>
              <w:bottom w:val="single" w:sz="4" w:space="0" w:color="auto"/>
              <w:right w:val="single" w:sz="4" w:space="0" w:color="auto"/>
            </w:tcBorders>
            <w:hideMark/>
          </w:tcPr>
          <w:p w14:paraId="597B16EC" w14:textId="77777777" w:rsidR="00B759E0" w:rsidRPr="00B759E0" w:rsidRDefault="00B759E0" w:rsidP="00B759E0">
            <w:pPr>
              <w:rPr>
                <w:b/>
                <w:bCs/>
              </w:rPr>
            </w:pPr>
            <w:r w:rsidRPr="00B759E0">
              <w:rPr>
                <w:b/>
                <w:bCs/>
              </w:rPr>
              <w:t>Working with the Clerk and other employees</w:t>
            </w:r>
          </w:p>
        </w:tc>
        <w:tc>
          <w:tcPr>
            <w:tcW w:w="5103" w:type="dxa"/>
            <w:tcBorders>
              <w:top w:val="single" w:sz="4" w:space="0" w:color="auto"/>
              <w:left w:val="single" w:sz="4" w:space="0" w:color="auto"/>
              <w:bottom w:val="single" w:sz="4" w:space="0" w:color="auto"/>
              <w:right w:val="single" w:sz="4" w:space="0" w:color="auto"/>
            </w:tcBorders>
            <w:hideMark/>
          </w:tcPr>
          <w:p w14:paraId="622B4635" w14:textId="77777777" w:rsidR="00B759E0" w:rsidRPr="00B759E0" w:rsidRDefault="00B759E0" w:rsidP="00B759E0">
            <w:r w:rsidRPr="00B759E0">
              <w:t xml:space="preserve">Understanding the role of the Clerk and other employees generally and the ‘rules’ they need to abide by. Skills in acting as a corporate </w:t>
            </w:r>
            <w:r w:rsidRPr="00B759E0">
              <w:lastRenderedPageBreak/>
              <w:t>employer.  Understanding of the appointments process and interviewing skills.</w:t>
            </w:r>
          </w:p>
        </w:tc>
        <w:tc>
          <w:tcPr>
            <w:tcW w:w="5731" w:type="dxa"/>
            <w:tcBorders>
              <w:top w:val="single" w:sz="4" w:space="0" w:color="auto"/>
              <w:left w:val="single" w:sz="4" w:space="0" w:color="auto"/>
              <w:bottom w:val="single" w:sz="4" w:space="0" w:color="auto"/>
              <w:right w:val="single" w:sz="4" w:space="0" w:color="auto"/>
            </w:tcBorders>
            <w:hideMark/>
          </w:tcPr>
          <w:p w14:paraId="31313D5D" w14:textId="77777777" w:rsidR="00B759E0" w:rsidRPr="00B759E0" w:rsidRDefault="00B759E0" w:rsidP="00B759E0">
            <w:r w:rsidRPr="00B759E0">
              <w:lastRenderedPageBreak/>
              <w:t xml:space="preserve">Maintains professional relationships with employees recognising appropriate boundaries and abiding by the Member Officer Protocol (if adopted). </w:t>
            </w:r>
            <w:r w:rsidRPr="00B759E0">
              <w:lastRenderedPageBreak/>
              <w:t>Acts as an effective member of an appointment panel, applying sound HR and equality and diversity principles to secure the best candidate.</w:t>
            </w:r>
          </w:p>
        </w:tc>
      </w:tr>
      <w:tr w:rsidR="00B759E0" w:rsidRPr="00B759E0" w14:paraId="12F335C4" w14:textId="77777777" w:rsidTr="00BB6A12">
        <w:tc>
          <w:tcPr>
            <w:tcW w:w="3114" w:type="dxa"/>
            <w:tcBorders>
              <w:top w:val="single" w:sz="4" w:space="0" w:color="auto"/>
              <w:left w:val="single" w:sz="4" w:space="0" w:color="auto"/>
              <w:bottom w:val="single" w:sz="4" w:space="0" w:color="auto"/>
              <w:right w:val="single" w:sz="4" w:space="0" w:color="auto"/>
            </w:tcBorders>
            <w:hideMark/>
          </w:tcPr>
          <w:p w14:paraId="6B36AC7C" w14:textId="77777777" w:rsidR="00B759E0" w:rsidRPr="00B759E0" w:rsidRDefault="00B759E0" w:rsidP="00B759E0">
            <w:pPr>
              <w:rPr>
                <w:b/>
                <w:bCs/>
              </w:rPr>
            </w:pPr>
            <w:r w:rsidRPr="00B759E0">
              <w:rPr>
                <w:b/>
                <w:bCs/>
              </w:rPr>
              <w:lastRenderedPageBreak/>
              <w:t>Health and Safety</w:t>
            </w:r>
          </w:p>
        </w:tc>
        <w:tc>
          <w:tcPr>
            <w:tcW w:w="5103" w:type="dxa"/>
            <w:tcBorders>
              <w:top w:val="single" w:sz="4" w:space="0" w:color="auto"/>
              <w:left w:val="single" w:sz="4" w:space="0" w:color="auto"/>
              <w:bottom w:val="single" w:sz="4" w:space="0" w:color="auto"/>
              <w:right w:val="single" w:sz="4" w:space="0" w:color="auto"/>
            </w:tcBorders>
            <w:hideMark/>
          </w:tcPr>
          <w:p w14:paraId="2B83F4A1" w14:textId="77777777" w:rsidR="00B759E0" w:rsidRPr="00B759E0" w:rsidRDefault="00B759E0" w:rsidP="00B759E0">
            <w:r w:rsidRPr="00B759E0">
              <w:t>Understanding of Health and Safety legislation in the work of the Council. Understand how to assess risks and ensure personal safety and that of others.</w:t>
            </w:r>
          </w:p>
        </w:tc>
        <w:tc>
          <w:tcPr>
            <w:tcW w:w="5731" w:type="dxa"/>
            <w:tcBorders>
              <w:top w:val="single" w:sz="4" w:space="0" w:color="auto"/>
              <w:left w:val="single" w:sz="4" w:space="0" w:color="auto"/>
              <w:bottom w:val="single" w:sz="4" w:space="0" w:color="auto"/>
              <w:right w:val="single" w:sz="4" w:space="0" w:color="auto"/>
            </w:tcBorders>
            <w:hideMark/>
          </w:tcPr>
          <w:p w14:paraId="004C8767" w14:textId="77777777" w:rsidR="00B759E0" w:rsidRPr="00B759E0" w:rsidRDefault="00B759E0" w:rsidP="00B759E0">
            <w:r w:rsidRPr="00B759E0">
              <w:t>Promotes and ensures the health and safety of everyone in the council. Ensures personal safety when working in the Council and when in groups or alone in the community.</w:t>
            </w:r>
          </w:p>
        </w:tc>
      </w:tr>
      <w:tr w:rsidR="00B759E0" w:rsidRPr="00B759E0" w14:paraId="3CE34F4E" w14:textId="77777777" w:rsidTr="00BB6A12">
        <w:tc>
          <w:tcPr>
            <w:tcW w:w="3114" w:type="dxa"/>
            <w:tcBorders>
              <w:top w:val="single" w:sz="4" w:space="0" w:color="auto"/>
              <w:left w:val="single" w:sz="4" w:space="0" w:color="auto"/>
              <w:bottom w:val="single" w:sz="4" w:space="0" w:color="auto"/>
              <w:right w:val="single" w:sz="4" w:space="0" w:color="auto"/>
            </w:tcBorders>
          </w:tcPr>
          <w:p w14:paraId="17624E4A" w14:textId="77777777" w:rsidR="00B759E0" w:rsidRPr="00B759E0" w:rsidRDefault="00B759E0" w:rsidP="00B759E0">
            <w:pPr>
              <w:rPr>
                <w:b/>
                <w:bCs/>
              </w:rPr>
            </w:pPr>
            <w:r w:rsidRPr="00B759E0">
              <w:rPr>
                <w:b/>
                <w:bCs/>
              </w:rPr>
              <w:t xml:space="preserve">Continuing professional and personal development </w:t>
            </w:r>
          </w:p>
          <w:p w14:paraId="31622390" w14:textId="77777777" w:rsidR="00B759E0" w:rsidRPr="00B759E0" w:rsidRDefault="00B759E0" w:rsidP="00B759E0">
            <w:pPr>
              <w:rPr>
                <w:b/>
                <w:bCs/>
              </w:rPr>
            </w:pPr>
          </w:p>
        </w:tc>
        <w:tc>
          <w:tcPr>
            <w:tcW w:w="5103" w:type="dxa"/>
            <w:tcBorders>
              <w:top w:val="single" w:sz="4" w:space="0" w:color="auto"/>
              <w:left w:val="single" w:sz="4" w:space="0" w:color="auto"/>
              <w:bottom w:val="single" w:sz="4" w:space="0" w:color="auto"/>
              <w:right w:val="single" w:sz="4" w:space="0" w:color="auto"/>
            </w:tcBorders>
          </w:tcPr>
          <w:p w14:paraId="1CFB1D91" w14:textId="77777777" w:rsidR="00B759E0" w:rsidRPr="00B759E0" w:rsidRDefault="00B759E0" w:rsidP="00B759E0">
            <w:r w:rsidRPr="00B759E0">
              <w:t xml:space="preserve">Ability to identify personal development needs and to participate in development activities. </w:t>
            </w:r>
          </w:p>
          <w:p w14:paraId="68AA0FF3" w14:textId="77777777" w:rsidR="00B759E0" w:rsidRPr="00B759E0" w:rsidRDefault="00B759E0" w:rsidP="00B759E0"/>
        </w:tc>
        <w:tc>
          <w:tcPr>
            <w:tcW w:w="5731" w:type="dxa"/>
            <w:tcBorders>
              <w:top w:val="single" w:sz="4" w:space="0" w:color="auto"/>
              <w:left w:val="single" w:sz="4" w:space="0" w:color="auto"/>
              <w:bottom w:val="single" w:sz="4" w:space="0" w:color="auto"/>
              <w:right w:val="single" w:sz="4" w:space="0" w:color="auto"/>
            </w:tcBorders>
            <w:hideMark/>
          </w:tcPr>
          <w:p w14:paraId="5F32DA08" w14:textId="77777777" w:rsidR="00B759E0" w:rsidRPr="00B759E0" w:rsidRDefault="00B759E0" w:rsidP="00B759E0">
            <w:r w:rsidRPr="00B759E0">
              <w:t xml:space="preserve">Undertakes regular personal development reviews taking account of role descriptions and competency frameworks. Takes responsibility for developing personal skills and knowledge, attends learning and development activities seeking tangible outcomes. </w:t>
            </w:r>
          </w:p>
        </w:tc>
      </w:tr>
      <w:tr w:rsidR="00B759E0" w:rsidRPr="00B759E0" w14:paraId="1C590DEC" w14:textId="77777777" w:rsidTr="00BB6A12">
        <w:tc>
          <w:tcPr>
            <w:tcW w:w="3114" w:type="dxa"/>
            <w:tcBorders>
              <w:top w:val="single" w:sz="4" w:space="0" w:color="auto"/>
              <w:left w:val="single" w:sz="4" w:space="0" w:color="auto"/>
              <w:bottom w:val="single" w:sz="4" w:space="0" w:color="auto"/>
              <w:right w:val="single" w:sz="4" w:space="0" w:color="auto"/>
            </w:tcBorders>
            <w:hideMark/>
          </w:tcPr>
          <w:p w14:paraId="77663A79" w14:textId="77777777" w:rsidR="00B759E0" w:rsidRPr="00B759E0" w:rsidRDefault="00B759E0" w:rsidP="00B759E0">
            <w:pPr>
              <w:rPr>
                <w:b/>
                <w:bCs/>
              </w:rPr>
            </w:pPr>
            <w:r w:rsidRPr="00B759E0">
              <w:rPr>
                <w:b/>
                <w:bCs/>
              </w:rPr>
              <w:t>Financial Capability</w:t>
            </w:r>
          </w:p>
        </w:tc>
        <w:tc>
          <w:tcPr>
            <w:tcW w:w="5103" w:type="dxa"/>
            <w:tcBorders>
              <w:top w:val="single" w:sz="4" w:space="0" w:color="auto"/>
              <w:left w:val="single" w:sz="4" w:space="0" w:color="auto"/>
              <w:bottom w:val="single" w:sz="4" w:space="0" w:color="auto"/>
              <w:right w:val="single" w:sz="4" w:space="0" w:color="auto"/>
            </w:tcBorders>
            <w:hideMark/>
          </w:tcPr>
          <w:p w14:paraId="27DE3DAD" w14:textId="77777777" w:rsidR="00B759E0" w:rsidRPr="00B759E0" w:rsidRDefault="00B759E0" w:rsidP="00B759E0">
            <w:r w:rsidRPr="00B759E0">
              <w:t xml:space="preserve">Understanding of the way councils and services are funded. Understanding and skills in budget setting. Personal financial capability. </w:t>
            </w:r>
          </w:p>
        </w:tc>
        <w:tc>
          <w:tcPr>
            <w:tcW w:w="5731" w:type="dxa"/>
            <w:tcBorders>
              <w:top w:val="single" w:sz="4" w:space="0" w:color="auto"/>
              <w:left w:val="single" w:sz="4" w:space="0" w:color="auto"/>
              <w:bottom w:val="single" w:sz="4" w:space="0" w:color="auto"/>
              <w:right w:val="single" w:sz="4" w:space="0" w:color="auto"/>
            </w:tcBorders>
            <w:hideMark/>
          </w:tcPr>
          <w:p w14:paraId="13F0EA4B" w14:textId="77777777" w:rsidR="00B759E0" w:rsidRPr="00B759E0" w:rsidRDefault="00B759E0" w:rsidP="00B759E0">
            <w:r w:rsidRPr="00B759E0">
              <w:t xml:space="preserve">Engages effectively in the budget setting process. Is prepared to take hard, evidence-based decisions. Demonstrates skills in numeracy when interpreting data and asking questions. </w:t>
            </w:r>
          </w:p>
        </w:tc>
      </w:tr>
      <w:tr w:rsidR="00B759E0" w:rsidRPr="00B759E0" w14:paraId="42428462" w14:textId="77777777" w:rsidTr="00BB6A12">
        <w:tc>
          <w:tcPr>
            <w:tcW w:w="3114" w:type="dxa"/>
            <w:tcBorders>
              <w:top w:val="single" w:sz="4" w:space="0" w:color="auto"/>
              <w:left w:val="single" w:sz="4" w:space="0" w:color="auto"/>
              <w:bottom w:val="single" w:sz="4" w:space="0" w:color="auto"/>
              <w:right w:val="single" w:sz="4" w:space="0" w:color="auto"/>
            </w:tcBorders>
          </w:tcPr>
          <w:p w14:paraId="1F77E5F0" w14:textId="77777777" w:rsidR="00B759E0" w:rsidRPr="00B759E0" w:rsidRDefault="00B759E0" w:rsidP="00B759E0">
            <w:pPr>
              <w:rPr>
                <w:b/>
                <w:bCs/>
              </w:rPr>
            </w:pPr>
            <w:r w:rsidRPr="00B759E0">
              <w:rPr>
                <w:b/>
                <w:bCs/>
              </w:rPr>
              <w:t xml:space="preserve">Sustainable Development </w:t>
            </w:r>
          </w:p>
          <w:p w14:paraId="55BCDB70" w14:textId="77777777" w:rsidR="00B759E0" w:rsidRPr="00B759E0" w:rsidRDefault="00B759E0" w:rsidP="00B759E0">
            <w:pPr>
              <w:rPr>
                <w:b/>
                <w:bCs/>
              </w:rPr>
            </w:pPr>
          </w:p>
        </w:tc>
        <w:tc>
          <w:tcPr>
            <w:tcW w:w="5103" w:type="dxa"/>
            <w:tcBorders>
              <w:top w:val="single" w:sz="4" w:space="0" w:color="auto"/>
              <w:left w:val="single" w:sz="4" w:space="0" w:color="auto"/>
              <w:bottom w:val="single" w:sz="4" w:space="0" w:color="auto"/>
              <w:right w:val="single" w:sz="4" w:space="0" w:color="auto"/>
            </w:tcBorders>
            <w:hideMark/>
          </w:tcPr>
          <w:p w14:paraId="493B3AD1" w14:textId="77777777" w:rsidR="00B759E0" w:rsidRPr="00B759E0" w:rsidRDefault="00B759E0" w:rsidP="00B759E0">
            <w:r w:rsidRPr="00B759E0">
              <w:t xml:space="preserve">Understanding of issues that impact on future generations such as health and wellbeing, financial security and the environment. </w:t>
            </w:r>
          </w:p>
        </w:tc>
        <w:tc>
          <w:tcPr>
            <w:tcW w:w="5731" w:type="dxa"/>
            <w:tcBorders>
              <w:top w:val="single" w:sz="4" w:space="0" w:color="auto"/>
              <w:left w:val="single" w:sz="4" w:space="0" w:color="auto"/>
              <w:bottom w:val="single" w:sz="4" w:space="0" w:color="auto"/>
              <w:right w:val="single" w:sz="4" w:space="0" w:color="auto"/>
            </w:tcBorders>
          </w:tcPr>
          <w:p w14:paraId="004C49AF" w14:textId="77777777" w:rsidR="00B759E0" w:rsidRPr="00B759E0" w:rsidRDefault="00B759E0" w:rsidP="00B759E0">
            <w:r w:rsidRPr="00B759E0">
              <w:t xml:space="preserve">Takes decisions based upon the needs of future generations as well as the current population. </w:t>
            </w:r>
          </w:p>
          <w:p w14:paraId="09B36551" w14:textId="77777777" w:rsidR="00B759E0" w:rsidRPr="00B759E0" w:rsidRDefault="00B759E0" w:rsidP="00B759E0"/>
        </w:tc>
      </w:tr>
      <w:tr w:rsidR="00B759E0" w:rsidRPr="00B759E0" w14:paraId="728DEF1B" w14:textId="77777777" w:rsidTr="00BB6A12">
        <w:tc>
          <w:tcPr>
            <w:tcW w:w="3114" w:type="dxa"/>
            <w:tcBorders>
              <w:top w:val="single" w:sz="4" w:space="0" w:color="auto"/>
              <w:left w:val="single" w:sz="4" w:space="0" w:color="auto"/>
              <w:bottom w:val="single" w:sz="4" w:space="0" w:color="auto"/>
              <w:right w:val="single" w:sz="4" w:space="0" w:color="auto"/>
            </w:tcBorders>
            <w:hideMark/>
          </w:tcPr>
          <w:p w14:paraId="0CDD6F0C" w14:textId="77777777" w:rsidR="00B759E0" w:rsidRPr="00B759E0" w:rsidRDefault="00B759E0" w:rsidP="00B759E0">
            <w:pPr>
              <w:rPr>
                <w:b/>
                <w:bCs/>
              </w:rPr>
            </w:pPr>
            <w:r w:rsidRPr="00B759E0">
              <w:rPr>
                <w:b/>
                <w:bCs/>
              </w:rPr>
              <w:t>Local Leadership</w:t>
            </w:r>
          </w:p>
        </w:tc>
        <w:tc>
          <w:tcPr>
            <w:tcW w:w="5103" w:type="dxa"/>
            <w:tcBorders>
              <w:top w:val="single" w:sz="4" w:space="0" w:color="auto"/>
              <w:left w:val="single" w:sz="4" w:space="0" w:color="auto"/>
              <w:bottom w:val="single" w:sz="4" w:space="0" w:color="auto"/>
              <w:right w:val="single" w:sz="4" w:space="0" w:color="auto"/>
            </w:tcBorders>
          </w:tcPr>
          <w:p w14:paraId="25F9E68B" w14:textId="77777777" w:rsidR="00B759E0" w:rsidRPr="00B759E0" w:rsidRDefault="00B759E0" w:rsidP="00B759E0">
            <w:r w:rsidRPr="00B759E0">
              <w:t>Knowledge of community groups and leaders. Understanding of community issues and concerns. Ability to seek the views of all relevant parties. Understands the role and functions of the principal council.</w:t>
            </w:r>
          </w:p>
          <w:p w14:paraId="7F0E2B66" w14:textId="77777777" w:rsidR="00B759E0" w:rsidRPr="00B759E0" w:rsidRDefault="00B759E0" w:rsidP="00B759E0"/>
        </w:tc>
        <w:tc>
          <w:tcPr>
            <w:tcW w:w="5731" w:type="dxa"/>
            <w:tcBorders>
              <w:top w:val="single" w:sz="4" w:space="0" w:color="auto"/>
              <w:left w:val="single" w:sz="4" w:space="0" w:color="auto"/>
              <w:bottom w:val="single" w:sz="4" w:space="0" w:color="auto"/>
              <w:right w:val="single" w:sz="4" w:space="0" w:color="auto"/>
            </w:tcBorders>
            <w:hideMark/>
          </w:tcPr>
          <w:p w14:paraId="5DA3DE24" w14:textId="77777777" w:rsidR="00B759E0" w:rsidRPr="00B759E0" w:rsidRDefault="00B759E0" w:rsidP="00B759E0">
            <w:r w:rsidRPr="00B759E0">
              <w:t xml:space="preserve">Understands the needs of the local community and secures action from the council on behalf of local people. Communicates with the community, individuals and the council to ensure engagement and understanding of all parties. </w:t>
            </w:r>
          </w:p>
        </w:tc>
      </w:tr>
      <w:tr w:rsidR="00B759E0" w:rsidRPr="00B759E0" w14:paraId="49C3E327" w14:textId="77777777" w:rsidTr="00BB6A12">
        <w:tc>
          <w:tcPr>
            <w:tcW w:w="3114" w:type="dxa"/>
            <w:tcBorders>
              <w:top w:val="single" w:sz="4" w:space="0" w:color="auto"/>
              <w:left w:val="single" w:sz="4" w:space="0" w:color="auto"/>
              <w:bottom w:val="single" w:sz="4" w:space="0" w:color="auto"/>
              <w:right w:val="single" w:sz="4" w:space="0" w:color="auto"/>
            </w:tcBorders>
            <w:hideMark/>
          </w:tcPr>
          <w:p w14:paraId="4A1ACB74" w14:textId="77777777" w:rsidR="00B759E0" w:rsidRPr="00B759E0" w:rsidRDefault="00B759E0" w:rsidP="00B759E0">
            <w:pPr>
              <w:rPr>
                <w:b/>
                <w:bCs/>
              </w:rPr>
            </w:pPr>
            <w:r w:rsidRPr="00B759E0">
              <w:rPr>
                <w:b/>
                <w:bCs/>
              </w:rPr>
              <w:t>Chairing</w:t>
            </w:r>
          </w:p>
        </w:tc>
        <w:tc>
          <w:tcPr>
            <w:tcW w:w="5103" w:type="dxa"/>
            <w:tcBorders>
              <w:top w:val="single" w:sz="4" w:space="0" w:color="auto"/>
              <w:left w:val="single" w:sz="4" w:space="0" w:color="auto"/>
              <w:bottom w:val="single" w:sz="4" w:space="0" w:color="auto"/>
              <w:right w:val="single" w:sz="4" w:space="0" w:color="auto"/>
            </w:tcBorders>
            <w:hideMark/>
          </w:tcPr>
          <w:p w14:paraId="00FC09AB" w14:textId="77777777" w:rsidR="00B759E0" w:rsidRPr="00B759E0" w:rsidRDefault="00B759E0" w:rsidP="00B759E0">
            <w:r w:rsidRPr="00B759E0">
              <w:t xml:space="preserve">Understanding of meeting protocols and the rules of debate. Ability to manage the agenda, contributions and time. Chairs clearly and authoritatively, enforcing the rules and encouraging fair participation. Manages the agenda by introducing items, summarising debate, focussing on outcomes and limiting </w:t>
            </w:r>
            <w:r w:rsidRPr="00B759E0">
              <w:lastRenderedPageBreak/>
              <w:t>contributions which do not contribute to the outcomes.</w:t>
            </w:r>
          </w:p>
        </w:tc>
        <w:tc>
          <w:tcPr>
            <w:tcW w:w="5731" w:type="dxa"/>
            <w:tcBorders>
              <w:top w:val="single" w:sz="4" w:space="0" w:color="auto"/>
              <w:left w:val="single" w:sz="4" w:space="0" w:color="auto"/>
              <w:bottom w:val="single" w:sz="4" w:space="0" w:color="auto"/>
              <w:right w:val="single" w:sz="4" w:space="0" w:color="auto"/>
            </w:tcBorders>
            <w:hideMark/>
          </w:tcPr>
          <w:p w14:paraId="600BA782" w14:textId="77777777" w:rsidR="00B759E0" w:rsidRPr="00B759E0" w:rsidRDefault="00B759E0" w:rsidP="00B759E0">
            <w:r w:rsidRPr="00B759E0">
              <w:lastRenderedPageBreak/>
              <w:t xml:space="preserve">Ensures that the public feel welcome, understand the meeting purpose and how they can contribute.  Commitment to enabling all committee members to develop skills and participate effectively in meetings.  Builds relationships with the Clerk to ensure that the work of the council/committee is relevant, well informed and provides the outcomes needed. Work programme development and </w:t>
            </w:r>
            <w:r w:rsidRPr="00B759E0">
              <w:lastRenderedPageBreak/>
              <w:t xml:space="preserve">management Understanding of the subjects within the scope of a committee and how these interact with council policies generally and the roles of other committees. Ability to develop a balanced work programme for the committee and clear terms of reference and outcomes for any subgroups.  Works with the Clerk and committee members to develop the work plan taking account of the work of other committees.  </w:t>
            </w:r>
          </w:p>
          <w:p w14:paraId="3A25FD85" w14:textId="77777777" w:rsidR="00B759E0" w:rsidRPr="00B759E0" w:rsidRDefault="00B759E0" w:rsidP="00B759E0">
            <w:r w:rsidRPr="00B759E0">
              <w:t xml:space="preserve">Ensures that the work programme takes account of national, regional and local plans, policies and the expressed needs of the community for services.  </w:t>
            </w:r>
          </w:p>
          <w:p w14:paraId="5E7BADB5" w14:textId="77777777" w:rsidR="00B759E0" w:rsidRPr="00B759E0" w:rsidRDefault="00B759E0" w:rsidP="00B759E0">
            <w:r w:rsidRPr="00B759E0">
              <w:t xml:space="preserve">Makes sure that the committee also takes account of inspections or reports from audit, inspection and regulation bodies. </w:t>
            </w:r>
          </w:p>
        </w:tc>
      </w:tr>
      <w:tr w:rsidR="00B759E0" w:rsidRPr="00B759E0" w14:paraId="0E7221D5" w14:textId="77777777" w:rsidTr="00BB6A12">
        <w:tc>
          <w:tcPr>
            <w:tcW w:w="3114" w:type="dxa"/>
            <w:tcBorders>
              <w:top w:val="single" w:sz="4" w:space="0" w:color="auto"/>
              <w:left w:val="single" w:sz="4" w:space="0" w:color="auto"/>
              <w:bottom w:val="single" w:sz="4" w:space="0" w:color="auto"/>
              <w:right w:val="single" w:sz="4" w:space="0" w:color="auto"/>
            </w:tcBorders>
            <w:hideMark/>
          </w:tcPr>
          <w:p w14:paraId="7AEE264E" w14:textId="77777777" w:rsidR="00B759E0" w:rsidRPr="00B759E0" w:rsidRDefault="00B759E0" w:rsidP="00B759E0">
            <w:pPr>
              <w:rPr>
                <w:b/>
                <w:bCs/>
              </w:rPr>
            </w:pPr>
            <w:r w:rsidRPr="00B759E0">
              <w:rPr>
                <w:b/>
                <w:bCs/>
              </w:rPr>
              <w:lastRenderedPageBreak/>
              <w:t>Civic Leadership</w:t>
            </w:r>
          </w:p>
        </w:tc>
        <w:tc>
          <w:tcPr>
            <w:tcW w:w="5103" w:type="dxa"/>
            <w:tcBorders>
              <w:top w:val="single" w:sz="4" w:space="0" w:color="auto"/>
              <w:left w:val="single" w:sz="4" w:space="0" w:color="auto"/>
              <w:bottom w:val="single" w:sz="4" w:space="0" w:color="auto"/>
              <w:right w:val="single" w:sz="4" w:space="0" w:color="auto"/>
            </w:tcBorders>
            <w:hideMark/>
          </w:tcPr>
          <w:p w14:paraId="1D40880E" w14:textId="77777777" w:rsidR="00B759E0" w:rsidRPr="00B759E0" w:rsidRDefault="00B759E0" w:rsidP="00B759E0">
            <w:r w:rsidRPr="00B759E0">
              <w:t>In depth understanding of standing orders and rules of engagement. Effectively chairs meetings of the Full Council demonstrating meeting management and leadership skills.  Representing the Council at civic functions Ability to manage the Council’s reputation.  Skills in public speaking. Skills in relationship management.</w:t>
            </w:r>
          </w:p>
        </w:tc>
        <w:tc>
          <w:tcPr>
            <w:tcW w:w="5731" w:type="dxa"/>
            <w:tcBorders>
              <w:top w:val="single" w:sz="4" w:space="0" w:color="auto"/>
              <w:left w:val="single" w:sz="4" w:space="0" w:color="auto"/>
              <w:bottom w:val="single" w:sz="4" w:space="0" w:color="auto"/>
              <w:right w:val="single" w:sz="4" w:space="0" w:color="auto"/>
            </w:tcBorders>
          </w:tcPr>
          <w:p w14:paraId="4FB05588" w14:textId="77777777" w:rsidR="00B759E0" w:rsidRPr="00B759E0" w:rsidRDefault="00B759E0" w:rsidP="00B759E0">
            <w:r w:rsidRPr="00B759E0">
              <w:t>Demonstrates high level communication, interpersonal and social skills.</w:t>
            </w:r>
          </w:p>
          <w:p w14:paraId="3ACE1115" w14:textId="77777777" w:rsidR="00B759E0" w:rsidRPr="00B759E0" w:rsidRDefault="00B759E0" w:rsidP="00B759E0"/>
        </w:tc>
      </w:tr>
    </w:tbl>
    <w:p w14:paraId="4B889BA1" w14:textId="77777777" w:rsidR="00B759E0" w:rsidRPr="00B759E0" w:rsidRDefault="00B759E0" w:rsidP="00B759E0">
      <w:pPr>
        <w:spacing w:after="160" w:line="256" w:lineRule="auto"/>
        <w:jc w:val="left"/>
      </w:pPr>
    </w:p>
    <w:p w14:paraId="52C7529E" w14:textId="77777777" w:rsidR="00B759E0" w:rsidRPr="00B759E0" w:rsidRDefault="00B759E0" w:rsidP="00B759E0">
      <w:pPr>
        <w:spacing w:after="160" w:line="256" w:lineRule="auto"/>
        <w:jc w:val="left"/>
      </w:pPr>
    </w:p>
    <w:p w14:paraId="77B5A91B" w14:textId="2A090F3E" w:rsidR="00B759E0" w:rsidRDefault="00B759E0">
      <w:pPr>
        <w:rPr>
          <w:b/>
          <w:bCs/>
        </w:rPr>
      </w:pPr>
      <w:r>
        <w:rPr>
          <w:b/>
          <w:bCs/>
        </w:rPr>
        <w:br w:type="page"/>
      </w:r>
    </w:p>
    <w:p w14:paraId="389A73D9" w14:textId="57F49673" w:rsidR="00B759E0" w:rsidRDefault="00B759E0" w:rsidP="00B759E0">
      <w:pPr>
        <w:spacing w:line="360" w:lineRule="auto"/>
        <w:ind w:left="1440" w:hanging="720"/>
        <w:rPr>
          <w:b/>
          <w:bCs/>
          <w:sz w:val="32"/>
          <w:szCs w:val="32"/>
        </w:rPr>
      </w:pPr>
      <w:r w:rsidRPr="00B759E0">
        <w:rPr>
          <w:b/>
          <w:bCs/>
          <w:sz w:val="32"/>
          <w:szCs w:val="32"/>
        </w:rPr>
        <w:lastRenderedPageBreak/>
        <w:t>CLERKS</w:t>
      </w:r>
      <w:r w:rsidR="00C2416B">
        <w:rPr>
          <w:b/>
          <w:bCs/>
          <w:sz w:val="32"/>
          <w:szCs w:val="32"/>
        </w:rPr>
        <w:t xml:space="preserve"> (Deputies and Assistant Clerks)</w:t>
      </w:r>
    </w:p>
    <w:p w14:paraId="0242BC6B" w14:textId="77777777" w:rsidR="00E85D2D" w:rsidRDefault="00E85D2D" w:rsidP="00E85D2D">
      <w:pPr>
        <w:spacing w:line="360" w:lineRule="auto"/>
        <w:ind w:left="1440" w:hanging="720"/>
      </w:pPr>
      <w:r>
        <w:t>(These are taken from the CilCA portfolio guide)</w:t>
      </w:r>
    </w:p>
    <w:p w14:paraId="554304AD" w14:textId="77777777" w:rsidR="00E85D2D" w:rsidRDefault="00E85D2D" w:rsidP="00E85D2D">
      <w:pPr>
        <w:spacing w:line="360" w:lineRule="auto"/>
        <w:ind w:left="1440" w:hanging="720"/>
      </w:pPr>
    </w:p>
    <w:p w14:paraId="07173659" w14:textId="77777777" w:rsidR="00E85D2D" w:rsidRDefault="00E85D2D" w:rsidP="00E85D2D">
      <w:pPr>
        <w:spacing w:line="360" w:lineRule="auto"/>
        <w:ind w:left="1440" w:hanging="720"/>
        <w:jc w:val="both"/>
      </w:pPr>
      <w:r>
        <w:t>Understands the roles, responsibilities and duties of the council and of the individuals involved in the work of the council</w:t>
      </w:r>
    </w:p>
    <w:p w14:paraId="208CA21E" w14:textId="77777777" w:rsidR="00E85D2D" w:rsidRDefault="00E85D2D" w:rsidP="00E85D2D">
      <w:pPr>
        <w:spacing w:line="360" w:lineRule="auto"/>
        <w:ind w:left="1440" w:hanging="720"/>
        <w:jc w:val="both"/>
      </w:pPr>
      <w:r>
        <w:t xml:space="preserve">Is able to carry out research so that the council is well-informed for making decisions </w:t>
      </w:r>
    </w:p>
    <w:p w14:paraId="4E340BB3" w14:textId="77777777" w:rsidR="00E85D2D" w:rsidRDefault="00E85D2D" w:rsidP="00E85D2D">
      <w:pPr>
        <w:spacing w:line="360" w:lineRule="auto"/>
        <w:ind w:left="1440" w:hanging="720"/>
        <w:jc w:val="both"/>
      </w:pPr>
      <w:r>
        <w:t>Can manage the implementing of decisions for which the council is responsible</w:t>
      </w:r>
    </w:p>
    <w:p w14:paraId="3DB1B1B6" w14:textId="77777777" w:rsidR="00E85D2D" w:rsidRDefault="00E85D2D" w:rsidP="00E85D2D">
      <w:pPr>
        <w:spacing w:line="360" w:lineRule="auto"/>
        <w:ind w:left="1440" w:hanging="720"/>
        <w:jc w:val="both"/>
      </w:pPr>
      <w:r>
        <w:t xml:space="preserve">Can organise and maintain effective administrative systems, processes, policies and records </w:t>
      </w:r>
    </w:p>
    <w:p w14:paraId="64FB6B3B" w14:textId="48A4A127" w:rsidR="00E85D2D" w:rsidRDefault="00E85D2D" w:rsidP="00E85D2D">
      <w:pPr>
        <w:spacing w:line="360" w:lineRule="auto"/>
        <w:ind w:left="1440" w:hanging="720"/>
        <w:jc w:val="both"/>
      </w:pPr>
      <w:r>
        <w:t xml:space="preserve">Can employ a variety of written and oral communication skills including the use of </w:t>
      </w:r>
      <w:r w:rsidR="00692F9B">
        <w:t>information and</w:t>
      </w:r>
      <w:r>
        <w:t xml:space="preserve"> communications technology </w:t>
      </w:r>
    </w:p>
    <w:p w14:paraId="1C4DA7A7" w14:textId="77777777" w:rsidR="00E85D2D" w:rsidRDefault="00E85D2D" w:rsidP="00E85D2D">
      <w:pPr>
        <w:spacing w:line="360" w:lineRule="auto"/>
        <w:ind w:left="1440" w:hanging="720"/>
        <w:jc w:val="both"/>
      </w:pPr>
      <w:r>
        <w:t xml:space="preserve">Can advise the council on its duties and powers </w:t>
      </w:r>
    </w:p>
    <w:p w14:paraId="6A2576C0" w14:textId="6AB59508" w:rsidR="00E85D2D" w:rsidRDefault="00E85D2D" w:rsidP="00917E6F">
      <w:pPr>
        <w:spacing w:line="360" w:lineRule="auto"/>
        <w:ind w:left="709" w:hanging="11"/>
        <w:jc w:val="left"/>
      </w:pPr>
      <w:r>
        <w:t xml:space="preserve">Can ensure that all statutory requirements are observed including employment law, Health </w:t>
      </w:r>
      <w:r w:rsidR="00692F9B">
        <w:t>and Safety</w:t>
      </w:r>
      <w:r>
        <w:t xml:space="preserve">, Freedom of Information, </w:t>
      </w:r>
      <w:r w:rsidR="00917E6F">
        <w:br/>
      </w:r>
      <w:r>
        <w:t>Data Protection and Equality</w:t>
      </w:r>
    </w:p>
    <w:p w14:paraId="3A498FB9" w14:textId="63C455F0" w:rsidR="00E85D2D" w:rsidRDefault="00E85D2D" w:rsidP="00E85D2D">
      <w:pPr>
        <w:spacing w:line="360" w:lineRule="auto"/>
        <w:ind w:left="1440" w:hanging="720"/>
        <w:jc w:val="both"/>
      </w:pPr>
      <w:r>
        <w:t xml:space="preserve">Is able to establish appropriate and lawful procedures for managing the meetings of the council </w:t>
      </w:r>
      <w:r w:rsidR="00692F9B">
        <w:t>and its</w:t>
      </w:r>
      <w:r>
        <w:t xml:space="preserve"> committees</w:t>
      </w:r>
    </w:p>
    <w:p w14:paraId="331B7C3B" w14:textId="77777777" w:rsidR="00E85D2D" w:rsidRDefault="00E85D2D" w:rsidP="00E85D2D">
      <w:pPr>
        <w:spacing w:line="360" w:lineRule="auto"/>
        <w:ind w:left="1440" w:hanging="720"/>
        <w:jc w:val="both"/>
      </w:pPr>
      <w:r>
        <w:t>Can advise the council on statutory requirements and other procedures for maintaining public confidence in the council</w:t>
      </w:r>
    </w:p>
    <w:p w14:paraId="4079BCF9" w14:textId="52F47815" w:rsidR="00E85D2D" w:rsidRDefault="00E85D2D" w:rsidP="00917E6F">
      <w:pPr>
        <w:spacing w:line="360" w:lineRule="auto"/>
        <w:ind w:left="709" w:firstLine="11"/>
        <w:jc w:val="left"/>
      </w:pPr>
      <w:r>
        <w:t xml:space="preserve">Can advise the council on financial planning and reporting including the preparation and </w:t>
      </w:r>
      <w:r w:rsidR="00692F9B">
        <w:t>review of</w:t>
      </w:r>
      <w:r>
        <w:t xml:space="preserve"> budgets, the management of </w:t>
      </w:r>
      <w:r w:rsidR="00917E6F">
        <w:br/>
      </w:r>
      <w:r>
        <w:t>risks to public money and funding applications</w:t>
      </w:r>
    </w:p>
    <w:p w14:paraId="1953789F" w14:textId="61C918C2" w:rsidR="00E85D2D" w:rsidRDefault="00E85D2D" w:rsidP="00917E6F">
      <w:pPr>
        <w:spacing w:line="360" w:lineRule="auto"/>
        <w:ind w:left="709" w:firstLine="11"/>
        <w:jc w:val="left"/>
      </w:pPr>
      <w:r>
        <w:t xml:space="preserve">Is able to ensure compliance with proper financial practices including accounts, financial </w:t>
      </w:r>
      <w:r w:rsidR="00692F9B">
        <w:t>regulations, audit</w:t>
      </w:r>
      <w:r>
        <w:t xml:space="preserve"> processes, VAT and procurement</w:t>
      </w:r>
    </w:p>
    <w:p w14:paraId="32472F46" w14:textId="5CE85031" w:rsidR="00E85D2D" w:rsidRDefault="00E85D2D" w:rsidP="00E85D2D">
      <w:pPr>
        <w:spacing w:line="360" w:lineRule="auto"/>
        <w:ind w:left="1440" w:hanging="720"/>
        <w:jc w:val="both"/>
      </w:pPr>
      <w:r>
        <w:t xml:space="preserve">Can support the council in the planning, management, funding and review of projects, </w:t>
      </w:r>
      <w:r w:rsidR="00692F9B">
        <w:t>services, assets</w:t>
      </w:r>
      <w:r>
        <w:t xml:space="preserve"> and facilities</w:t>
      </w:r>
    </w:p>
    <w:p w14:paraId="6FED5D27" w14:textId="77777777" w:rsidR="00E85D2D" w:rsidRDefault="00E85D2D" w:rsidP="00E85D2D">
      <w:pPr>
        <w:spacing w:line="360" w:lineRule="auto"/>
        <w:ind w:firstLine="720"/>
        <w:jc w:val="both"/>
      </w:pPr>
      <w:r>
        <w:t xml:space="preserve">Can manage the employment, performance and development of council staff </w:t>
      </w:r>
    </w:p>
    <w:p w14:paraId="001BA160" w14:textId="77777777" w:rsidR="00E85D2D" w:rsidRDefault="00E85D2D" w:rsidP="00E85D2D">
      <w:pPr>
        <w:spacing w:line="360" w:lineRule="auto"/>
        <w:ind w:left="1440" w:hanging="720"/>
        <w:jc w:val="both"/>
      </w:pPr>
      <w:r>
        <w:t>Can manage effective relationships with contractors and service users</w:t>
      </w:r>
    </w:p>
    <w:p w14:paraId="128D4357" w14:textId="77777777" w:rsidR="00E85D2D" w:rsidRDefault="00E85D2D" w:rsidP="00E85D2D">
      <w:pPr>
        <w:spacing w:line="360" w:lineRule="auto"/>
        <w:ind w:left="709" w:firstLine="11"/>
        <w:jc w:val="both"/>
      </w:pPr>
      <w:r>
        <w:t>Can advise the council on its performance as a corporate body ensuring councillors have opportunities for training and development</w:t>
      </w:r>
    </w:p>
    <w:p w14:paraId="2722A637" w14:textId="77777777" w:rsidR="00D2339B" w:rsidRDefault="00D2339B" w:rsidP="00E85D2D">
      <w:pPr>
        <w:spacing w:line="360" w:lineRule="auto"/>
        <w:ind w:left="1440" w:hanging="720"/>
        <w:jc w:val="both"/>
      </w:pPr>
    </w:p>
    <w:p w14:paraId="505D12BB" w14:textId="068E9624" w:rsidR="00E85D2D" w:rsidRDefault="00E85D2D" w:rsidP="00E85D2D">
      <w:pPr>
        <w:spacing w:line="360" w:lineRule="auto"/>
        <w:ind w:left="1440" w:hanging="720"/>
        <w:jc w:val="both"/>
      </w:pPr>
      <w:r>
        <w:lastRenderedPageBreak/>
        <w:t>Can advise and support the council as it identifies and implements plans for the future of the community it represents</w:t>
      </w:r>
    </w:p>
    <w:p w14:paraId="1DA47DA2" w14:textId="3E836CDF" w:rsidR="00E85D2D" w:rsidRDefault="00E85D2D" w:rsidP="00917E6F">
      <w:pPr>
        <w:spacing w:line="360" w:lineRule="auto"/>
        <w:ind w:left="709" w:firstLine="11"/>
        <w:jc w:val="left"/>
      </w:pPr>
      <w:r>
        <w:t xml:space="preserve">Can manage and administer the council’s participation in the planning system according to current planning law, policies and </w:t>
      </w:r>
      <w:r w:rsidR="00917E6F">
        <w:br/>
      </w:r>
      <w:r>
        <w:t>procedures</w:t>
      </w:r>
    </w:p>
    <w:p w14:paraId="4A746054" w14:textId="06211731" w:rsidR="00E85D2D" w:rsidRDefault="00E85D2D" w:rsidP="00917E6F">
      <w:pPr>
        <w:spacing w:line="360" w:lineRule="auto"/>
        <w:ind w:left="709" w:firstLine="11"/>
        <w:jc w:val="left"/>
      </w:pPr>
      <w:r>
        <w:t xml:space="preserve">Can demonstrate an awareness of all aspects of the community served by the </w:t>
      </w:r>
      <w:r w:rsidR="00692F9B">
        <w:t>council, recognising</w:t>
      </w:r>
      <w:r>
        <w:t xml:space="preserve"> and respecting different interests </w:t>
      </w:r>
      <w:r w:rsidR="00917E6F">
        <w:br/>
      </w:r>
      <w:r>
        <w:t>and enabling cohesion</w:t>
      </w:r>
    </w:p>
    <w:p w14:paraId="6DA0645C" w14:textId="5B442F3B" w:rsidR="00E85D2D" w:rsidRDefault="00E85D2D" w:rsidP="00E85D2D">
      <w:pPr>
        <w:spacing w:line="360" w:lineRule="auto"/>
        <w:ind w:left="1440" w:hanging="720"/>
        <w:jc w:val="both"/>
      </w:pPr>
      <w:r>
        <w:t xml:space="preserve">Can help provide all members of the community with opportunities for influencing decisions </w:t>
      </w:r>
      <w:r w:rsidR="00692F9B">
        <w:t>that affect</w:t>
      </w:r>
      <w:r>
        <w:t xml:space="preserve"> their lives</w:t>
      </w:r>
    </w:p>
    <w:p w14:paraId="3D370233" w14:textId="48D3F314" w:rsidR="00E85D2D" w:rsidRDefault="00E85D2D" w:rsidP="00917E6F">
      <w:pPr>
        <w:spacing w:line="360" w:lineRule="auto"/>
        <w:ind w:left="709" w:firstLine="11"/>
        <w:jc w:val="left"/>
      </w:pPr>
      <w:r>
        <w:t xml:space="preserve">Can facilitate the council’s engagement with the community, managing public relations </w:t>
      </w:r>
      <w:r w:rsidR="00692F9B">
        <w:t>and ensuring</w:t>
      </w:r>
      <w:r>
        <w:t xml:space="preserve"> that the council is transparent in </w:t>
      </w:r>
      <w:r w:rsidR="00917E6F">
        <w:br/>
      </w:r>
      <w:r>
        <w:t>all its actions</w:t>
      </w:r>
    </w:p>
    <w:p w14:paraId="025C4436" w14:textId="77777777" w:rsidR="00E85D2D" w:rsidRDefault="00E85D2D" w:rsidP="00E85D2D">
      <w:pPr>
        <w:spacing w:line="360" w:lineRule="auto"/>
        <w:ind w:left="1440" w:hanging="720"/>
        <w:jc w:val="both"/>
      </w:pPr>
      <w:r>
        <w:t>Can manage effective partnership working</w:t>
      </w:r>
    </w:p>
    <w:p w14:paraId="28B16B63" w14:textId="77777777" w:rsidR="00E85D2D" w:rsidRPr="00B759E0" w:rsidRDefault="00E85D2D" w:rsidP="00E85D2D">
      <w:pPr>
        <w:spacing w:line="360" w:lineRule="auto"/>
        <w:ind w:left="1440" w:hanging="720"/>
        <w:jc w:val="both"/>
      </w:pPr>
      <w:r>
        <w:t>Can advise and support the council as it facilitates community activity</w:t>
      </w:r>
    </w:p>
    <w:p w14:paraId="2883266C" w14:textId="5B9238B9" w:rsidR="00B759E0" w:rsidRDefault="00B759E0" w:rsidP="00B759E0">
      <w:pPr>
        <w:spacing w:line="360" w:lineRule="auto"/>
        <w:ind w:left="1440" w:hanging="720"/>
        <w:rPr>
          <w:b/>
          <w:bCs/>
          <w:sz w:val="32"/>
          <w:szCs w:val="32"/>
        </w:rPr>
      </w:pPr>
    </w:p>
    <w:p w14:paraId="1396F131" w14:textId="20AFB26E" w:rsidR="00417398" w:rsidRPr="00417398" w:rsidRDefault="00417398" w:rsidP="00B759E0">
      <w:pPr>
        <w:spacing w:line="360" w:lineRule="auto"/>
        <w:ind w:left="1440" w:hanging="720"/>
        <w:rPr>
          <w:b/>
          <w:bCs/>
        </w:rPr>
      </w:pPr>
    </w:p>
    <w:p w14:paraId="0F5CE055" w14:textId="77777777" w:rsidR="00417398" w:rsidRDefault="00417398" w:rsidP="00B759E0">
      <w:pPr>
        <w:spacing w:line="360" w:lineRule="auto"/>
        <w:ind w:left="1440" w:hanging="720"/>
        <w:rPr>
          <w:b/>
          <w:bCs/>
          <w:sz w:val="32"/>
          <w:szCs w:val="32"/>
        </w:rPr>
      </w:pPr>
    </w:p>
    <w:p w14:paraId="3BD56231" w14:textId="77777777" w:rsidR="000145D3" w:rsidRDefault="000145D3" w:rsidP="00B759E0">
      <w:pPr>
        <w:spacing w:line="360" w:lineRule="auto"/>
        <w:ind w:left="1440" w:hanging="720"/>
        <w:rPr>
          <w:b/>
          <w:bCs/>
        </w:rPr>
      </w:pPr>
    </w:p>
    <w:p w14:paraId="74B05647" w14:textId="77777777" w:rsidR="00E85D2D" w:rsidRDefault="00E85D2D" w:rsidP="00B759E0">
      <w:pPr>
        <w:spacing w:line="360" w:lineRule="auto"/>
        <w:ind w:left="1440" w:hanging="720"/>
        <w:rPr>
          <w:b/>
          <w:bCs/>
        </w:rPr>
      </w:pPr>
    </w:p>
    <w:p w14:paraId="6E375695" w14:textId="77777777" w:rsidR="00E85D2D" w:rsidRDefault="00E85D2D" w:rsidP="00B759E0">
      <w:pPr>
        <w:spacing w:line="360" w:lineRule="auto"/>
        <w:ind w:left="1440" w:hanging="720"/>
        <w:rPr>
          <w:b/>
          <w:bCs/>
        </w:rPr>
      </w:pPr>
    </w:p>
    <w:p w14:paraId="4354B8D4" w14:textId="77777777" w:rsidR="00E85D2D" w:rsidRDefault="00E85D2D" w:rsidP="00B759E0">
      <w:pPr>
        <w:spacing w:line="360" w:lineRule="auto"/>
        <w:ind w:left="1440" w:hanging="720"/>
        <w:rPr>
          <w:b/>
          <w:bCs/>
        </w:rPr>
      </w:pPr>
    </w:p>
    <w:p w14:paraId="4DD702D7" w14:textId="77777777" w:rsidR="00E85D2D" w:rsidRDefault="00E85D2D" w:rsidP="00B759E0">
      <w:pPr>
        <w:spacing w:line="360" w:lineRule="auto"/>
        <w:ind w:left="1440" w:hanging="720"/>
        <w:rPr>
          <w:b/>
          <w:bCs/>
        </w:rPr>
      </w:pPr>
    </w:p>
    <w:p w14:paraId="01E84588" w14:textId="77777777" w:rsidR="00E85D2D" w:rsidRDefault="00E85D2D" w:rsidP="00B759E0">
      <w:pPr>
        <w:spacing w:line="360" w:lineRule="auto"/>
        <w:ind w:left="1440" w:hanging="720"/>
        <w:rPr>
          <w:b/>
          <w:bCs/>
        </w:rPr>
      </w:pPr>
    </w:p>
    <w:p w14:paraId="1677C862" w14:textId="77777777" w:rsidR="009C4F67" w:rsidRDefault="009C4F67" w:rsidP="00B759E0">
      <w:pPr>
        <w:spacing w:line="360" w:lineRule="auto"/>
        <w:ind w:left="1440" w:hanging="720"/>
        <w:rPr>
          <w:b/>
          <w:bCs/>
        </w:rPr>
      </w:pPr>
    </w:p>
    <w:p w14:paraId="4FB94C51" w14:textId="77777777" w:rsidR="009C4F67" w:rsidRDefault="009C4F67" w:rsidP="00B759E0">
      <w:pPr>
        <w:spacing w:line="360" w:lineRule="auto"/>
        <w:ind w:left="1440" w:hanging="720"/>
        <w:rPr>
          <w:b/>
          <w:bCs/>
        </w:rPr>
      </w:pPr>
    </w:p>
    <w:p w14:paraId="4234D8AB" w14:textId="77777777" w:rsidR="009C4F67" w:rsidRDefault="009C4F67" w:rsidP="00B759E0">
      <w:pPr>
        <w:spacing w:line="360" w:lineRule="auto"/>
        <w:ind w:left="1440" w:hanging="720"/>
        <w:rPr>
          <w:b/>
          <w:bCs/>
        </w:rPr>
      </w:pPr>
    </w:p>
    <w:p w14:paraId="42B226A9" w14:textId="12B19885" w:rsidR="000145D3" w:rsidRDefault="000145D3" w:rsidP="00A9322D">
      <w:pPr>
        <w:spacing w:line="360" w:lineRule="auto"/>
        <w:ind w:left="1440" w:hanging="720"/>
        <w:rPr>
          <w:b/>
          <w:bCs/>
        </w:rPr>
      </w:pPr>
      <w:r>
        <w:rPr>
          <w:b/>
          <w:bCs/>
        </w:rPr>
        <w:lastRenderedPageBreak/>
        <w:t>APPENDIX TWO</w:t>
      </w:r>
    </w:p>
    <w:p w14:paraId="73684354" w14:textId="0EC9CC24" w:rsidR="00893218" w:rsidRDefault="00893218" w:rsidP="00A9322D">
      <w:pPr>
        <w:spacing w:line="360" w:lineRule="auto"/>
        <w:ind w:left="1440" w:hanging="720"/>
        <w:jc w:val="left"/>
      </w:pPr>
    </w:p>
    <w:p w14:paraId="6EA94363" w14:textId="5290AF9E" w:rsidR="00893218" w:rsidRDefault="00893218" w:rsidP="00A9322D">
      <w:pPr>
        <w:spacing w:line="360" w:lineRule="auto"/>
        <w:ind w:left="1440" w:hanging="720"/>
        <w:jc w:val="left"/>
        <w:rPr>
          <w:b/>
          <w:bCs/>
        </w:rPr>
      </w:pPr>
      <w:r>
        <w:rPr>
          <w:b/>
          <w:bCs/>
        </w:rPr>
        <w:t>Grounds Staff/Park Keepers</w:t>
      </w:r>
      <w:r w:rsidR="00083F38">
        <w:rPr>
          <w:b/>
          <w:bCs/>
        </w:rPr>
        <w:t>/Cemetery Staff</w:t>
      </w:r>
    </w:p>
    <w:p w14:paraId="770B1FEC" w14:textId="13AE2149" w:rsidR="00893218" w:rsidRDefault="00893218" w:rsidP="00A9322D">
      <w:pPr>
        <w:spacing w:line="360" w:lineRule="auto"/>
        <w:ind w:left="1440" w:hanging="720"/>
        <w:jc w:val="left"/>
      </w:pPr>
      <w:r>
        <w:t xml:space="preserve">The core competencies for these roles can be accessed from the following web-link: </w:t>
      </w:r>
      <w:hyperlink r:id="rId9" w:history="1">
        <w:r w:rsidR="00083F38" w:rsidRPr="00484E84">
          <w:rPr>
            <w:rStyle w:val="Hyperlink"/>
          </w:rPr>
          <w:t>https://qualifications.pearson.com/content/dam/pdf/NVQ-and-competence-based-qualifications/Work-based-Horticulture/2010/Specification/N029587-Edexcel-Level-2-Diploma-in-Work-based-Horticulture-QCF-221211.pdf</w:t>
        </w:r>
      </w:hyperlink>
    </w:p>
    <w:p w14:paraId="1A3F9BAE" w14:textId="18B4A450" w:rsidR="00083F38" w:rsidRDefault="00083F38" w:rsidP="00A9322D">
      <w:pPr>
        <w:spacing w:line="360" w:lineRule="auto"/>
        <w:ind w:left="1440" w:hanging="720"/>
        <w:jc w:val="left"/>
      </w:pPr>
      <w:r>
        <w:t>In the case of cemetery staff, training is available from ICCM (</w:t>
      </w:r>
      <w:hyperlink r:id="rId10" w:history="1">
        <w:r w:rsidRPr="00484E84">
          <w:rPr>
            <w:rStyle w:val="Hyperlink"/>
          </w:rPr>
          <w:t>https://www.iccm-uk.com/iccm/training/</w:t>
        </w:r>
      </w:hyperlink>
      <w:r>
        <w:t>)</w:t>
      </w:r>
    </w:p>
    <w:p w14:paraId="22B9A3EA" w14:textId="6C0EAA48" w:rsidR="00083F38" w:rsidRDefault="00083F38" w:rsidP="00A9322D">
      <w:pPr>
        <w:spacing w:line="360" w:lineRule="auto"/>
        <w:ind w:left="1440" w:hanging="720"/>
        <w:jc w:val="left"/>
      </w:pPr>
      <w:r>
        <w:t>and NAMM (</w:t>
      </w:r>
      <w:hyperlink r:id="rId11" w:history="1">
        <w:r w:rsidRPr="00484E84">
          <w:rPr>
            <w:rStyle w:val="Hyperlink"/>
          </w:rPr>
          <w:t>https://www.namm.org.uk/nammArticle.eb?id=76&amp;ebd=0&amp;ebp=10&amp;ebz=3_1661350768001</w:t>
        </w:r>
      </w:hyperlink>
      <w:r>
        <w:t>)</w:t>
      </w:r>
    </w:p>
    <w:p w14:paraId="7A6FA90A" w14:textId="77777777" w:rsidR="00083F38" w:rsidRDefault="00083F38" w:rsidP="00A9322D">
      <w:pPr>
        <w:spacing w:line="360" w:lineRule="auto"/>
        <w:ind w:left="1440" w:hanging="720"/>
        <w:jc w:val="left"/>
      </w:pPr>
    </w:p>
    <w:p w14:paraId="35339155" w14:textId="74B5E63B" w:rsidR="00083F38" w:rsidRDefault="00083F38" w:rsidP="00A9322D">
      <w:pPr>
        <w:spacing w:line="360" w:lineRule="auto"/>
        <w:ind w:left="1440" w:hanging="720"/>
        <w:jc w:val="left"/>
        <w:rPr>
          <w:b/>
          <w:bCs/>
        </w:rPr>
      </w:pPr>
      <w:r>
        <w:rPr>
          <w:b/>
          <w:bCs/>
        </w:rPr>
        <w:t>Caretakers and Cleaners</w:t>
      </w:r>
    </w:p>
    <w:p w14:paraId="014E633E" w14:textId="2B51B4FE" w:rsidR="00083F38" w:rsidRDefault="00506BB4" w:rsidP="00A9322D">
      <w:pPr>
        <w:spacing w:line="360" w:lineRule="auto"/>
        <w:ind w:left="1440" w:hanging="720"/>
        <w:jc w:val="left"/>
      </w:pPr>
      <w:r>
        <w:t xml:space="preserve">The core competencies for such roles can be found on the Ofqual website: </w:t>
      </w:r>
      <w:hyperlink r:id="rId12" w:history="1">
        <w:r w:rsidRPr="00484E84">
          <w:rPr>
            <w:rStyle w:val="Hyperlink"/>
          </w:rPr>
          <w:t>https://register.ofqual.gov.uk/</w:t>
        </w:r>
      </w:hyperlink>
    </w:p>
    <w:p w14:paraId="5E327D0B" w14:textId="4DE17B3C" w:rsidR="00506BB4" w:rsidRDefault="00506BB4" w:rsidP="00A9322D">
      <w:pPr>
        <w:spacing w:line="360" w:lineRule="auto"/>
        <w:ind w:left="1440" w:hanging="720"/>
        <w:jc w:val="left"/>
      </w:pPr>
    </w:p>
    <w:p w14:paraId="481534DD" w14:textId="77777777" w:rsidR="00A9322D" w:rsidRDefault="00506BB4" w:rsidP="00A9322D">
      <w:pPr>
        <w:spacing w:line="360" w:lineRule="auto"/>
        <w:ind w:left="709" w:firstLine="11"/>
        <w:jc w:val="left"/>
      </w:pPr>
      <w:r>
        <w:t xml:space="preserve">You may also find that the Ofqual website will identify competencies linked to NVQ qualification for the wide range of other staff </w:t>
      </w:r>
    </w:p>
    <w:p w14:paraId="5E417FE4" w14:textId="28A11E54" w:rsidR="00024969" w:rsidRDefault="00506BB4" w:rsidP="00A9322D">
      <w:pPr>
        <w:spacing w:line="360" w:lineRule="auto"/>
        <w:ind w:left="709" w:firstLine="11"/>
        <w:jc w:val="left"/>
      </w:pPr>
      <w:r>
        <w:t>employe</w:t>
      </w:r>
      <w:r w:rsidR="00A9322D">
        <w:t xml:space="preserve">d </w:t>
      </w:r>
      <w:r>
        <w:t>by community and town councils.</w:t>
      </w:r>
    </w:p>
    <w:p w14:paraId="39E5E844" w14:textId="77777777" w:rsidR="00024969" w:rsidRDefault="00024969" w:rsidP="00A9322D">
      <w:pPr>
        <w:jc w:val="left"/>
      </w:pPr>
      <w:r>
        <w:br w:type="page"/>
      </w:r>
    </w:p>
    <w:p w14:paraId="2837F9D2" w14:textId="6FF42FD8" w:rsidR="00506BB4" w:rsidRDefault="00024969" w:rsidP="00B759E0">
      <w:pPr>
        <w:spacing w:line="360" w:lineRule="auto"/>
        <w:ind w:left="1440" w:hanging="720"/>
        <w:rPr>
          <w:b/>
          <w:bCs/>
        </w:rPr>
      </w:pPr>
      <w:r>
        <w:rPr>
          <w:b/>
          <w:bCs/>
        </w:rPr>
        <w:lastRenderedPageBreak/>
        <w:t>APPENDIX THREE</w:t>
      </w:r>
    </w:p>
    <w:p w14:paraId="0DB9BC2B" w14:textId="2974875A" w:rsidR="00024969" w:rsidRDefault="00024969" w:rsidP="00B759E0">
      <w:pPr>
        <w:spacing w:line="360" w:lineRule="auto"/>
        <w:ind w:left="1440" w:hanging="720"/>
        <w:rPr>
          <w:b/>
          <w:bCs/>
        </w:rPr>
      </w:pPr>
    </w:p>
    <w:p w14:paraId="76795757" w14:textId="6DFE9D38" w:rsidR="00024969" w:rsidRDefault="00024969" w:rsidP="00B759E0">
      <w:pPr>
        <w:spacing w:line="360" w:lineRule="auto"/>
        <w:ind w:left="1440" w:hanging="720"/>
        <w:rPr>
          <w:b/>
          <w:bCs/>
        </w:rPr>
      </w:pPr>
      <w:r>
        <w:rPr>
          <w:b/>
          <w:bCs/>
        </w:rPr>
        <w:t>LEARNING AND DEVELOPMENT PLAN TEMPLATE (Councillor)</w:t>
      </w:r>
    </w:p>
    <w:p w14:paraId="06844D80" w14:textId="428E7421" w:rsidR="00024969" w:rsidRDefault="00E03CD9" w:rsidP="00B759E0">
      <w:pPr>
        <w:spacing w:line="360" w:lineRule="auto"/>
        <w:ind w:left="1440" w:hanging="720"/>
        <w:rPr>
          <w:b/>
          <w:bCs/>
        </w:rPr>
      </w:pPr>
      <w:r>
        <w:rPr>
          <w:b/>
          <w:bCs/>
        </w:rPr>
        <w:t>Name of Councillor……………………………………</w:t>
      </w:r>
    </w:p>
    <w:p w14:paraId="6E09DC45" w14:textId="77777777" w:rsidR="00E03CD9" w:rsidRDefault="00E03CD9" w:rsidP="00B759E0">
      <w:pPr>
        <w:spacing w:line="360" w:lineRule="auto"/>
        <w:ind w:left="1440" w:hanging="720"/>
        <w:rPr>
          <w:b/>
          <w:bCs/>
        </w:rPr>
      </w:pPr>
    </w:p>
    <w:tbl>
      <w:tblPr>
        <w:tblStyle w:val="TableGrid"/>
        <w:tblW w:w="14317" w:type="dxa"/>
        <w:tblInd w:w="-147" w:type="dxa"/>
        <w:tblLayout w:type="fixed"/>
        <w:tblLook w:val="04A0" w:firstRow="1" w:lastRow="0" w:firstColumn="1" w:lastColumn="0" w:noHBand="0" w:noVBand="1"/>
      </w:tblPr>
      <w:tblGrid>
        <w:gridCol w:w="2473"/>
        <w:gridCol w:w="1417"/>
        <w:gridCol w:w="3907"/>
        <w:gridCol w:w="1559"/>
        <w:gridCol w:w="3827"/>
        <w:gridCol w:w="1134"/>
      </w:tblGrid>
      <w:tr w:rsidR="00150A00" w14:paraId="2EA177E1" w14:textId="5739A435" w:rsidTr="00BB6A12">
        <w:tc>
          <w:tcPr>
            <w:tcW w:w="2473" w:type="dxa"/>
          </w:tcPr>
          <w:p w14:paraId="22F9715A" w14:textId="50C24407" w:rsidR="00150A00" w:rsidRPr="001530C3" w:rsidRDefault="00150A00" w:rsidP="00E03CD9">
            <w:pPr>
              <w:spacing w:line="360" w:lineRule="auto"/>
              <w:rPr>
                <w:b/>
                <w:bCs/>
                <w:sz w:val="20"/>
                <w:szCs w:val="20"/>
              </w:rPr>
            </w:pPr>
            <w:r w:rsidRPr="001530C3">
              <w:rPr>
                <w:b/>
                <w:bCs/>
                <w:sz w:val="20"/>
                <w:szCs w:val="20"/>
              </w:rPr>
              <w:t>Core competency</w:t>
            </w:r>
          </w:p>
        </w:tc>
        <w:tc>
          <w:tcPr>
            <w:tcW w:w="1417" w:type="dxa"/>
          </w:tcPr>
          <w:p w14:paraId="7A5A0C84" w14:textId="40E5D241" w:rsidR="00150A00" w:rsidRPr="001530C3" w:rsidRDefault="00150A00" w:rsidP="00E03CD9">
            <w:pPr>
              <w:spacing w:line="360" w:lineRule="auto"/>
              <w:rPr>
                <w:b/>
                <w:bCs/>
                <w:sz w:val="20"/>
                <w:szCs w:val="20"/>
              </w:rPr>
            </w:pPr>
            <w:r>
              <w:rPr>
                <w:b/>
                <w:bCs/>
                <w:sz w:val="20"/>
                <w:szCs w:val="20"/>
              </w:rPr>
              <w:t>Assessed Competency Level (1-4)</w:t>
            </w:r>
          </w:p>
        </w:tc>
        <w:tc>
          <w:tcPr>
            <w:tcW w:w="3907" w:type="dxa"/>
          </w:tcPr>
          <w:p w14:paraId="7CD0A0C4" w14:textId="30F84E02" w:rsidR="00150A00" w:rsidRPr="001530C3" w:rsidRDefault="00150A00" w:rsidP="00E03CD9">
            <w:pPr>
              <w:spacing w:line="360" w:lineRule="auto"/>
              <w:jc w:val="center"/>
              <w:rPr>
                <w:b/>
                <w:bCs/>
                <w:sz w:val="20"/>
                <w:szCs w:val="20"/>
              </w:rPr>
            </w:pPr>
            <w:r w:rsidRPr="001530C3">
              <w:rPr>
                <w:b/>
                <w:bCs/>
                <w:sz w:val="20"/>
                <w:szCs w:val="20"/>
              </w:rPr>
              <w:t xml:space="preserve">Brief Description of Training Required </w:t>
            </w:r>
            <w:r>
              <w:rPr>
                <w:b/>
                <w:bCs/>
                <w:sz w:val="20"/>
                <w:szCs w:val="20"/>
              </w:rPr>
              <w:br/>
            </w:r>
            <w:r w:rsidRPr="001530C3">
              <w:rPr>
                <w:b/>
                <w:bCs/>
                <w:sz w:val="20"/>
                <w:szCs w:val="20"/>
              </w:rPr>
              <w:t>(By reference to core competences)</w:t>
            </w:r>
            <w:r>
              <w:rPr>
                <w:b/>
                <w:bCs/>
                <w:sz w:val="20"/>
                <w:szCs w:val="20"/>
              </w:rPr>
              <w:t xml:space="preserve"> – Appendix 1</w:t>
            </w:r>
          </w:p>
        </w:tc>
        <w:tc>
          <w:tcPr>
            <w:tcW w:w="1559" w:type="dxa"/>
          </w:tcPr>
          <w:p w14:paraId="6AB480AD" w14:textId="7891E9D4" w:rsidR="00150A00" w:rsidRPr="001530C3" w:rsidRDefault="00150A00" w:rsidP="00E03CD9">
            <w:pPr>
              <w:spacing w:line="360" w:lineRule="auto"/>
              <w:jc w:val="center"/>
              <w:rPr>
                <w:b/>
                <w:bCs/>
                <w:sz w:val="20"/>
                <w:szCs w:val="20"/>
              </w:rPr>
            </w:pPr>
            <w:r w:rsidRPr="001530C3">
              <w:rPr>
                <w:b/>
                <w:bCs/>
                <w:sz w:val="20"/>
                <w:szCs w:val="20"/>
              </w:rPr>
              <w:t xml:space="preserve">Priority </w:t>
            </w:r>
            <w:r>
              <w:rPr>
                <w:b/>
                <w:bCs/>
                <w:sz w:val="20"/>
                <w:szCs w:val="20"/>
              </w:rPr>
              <w:br/>
            </w:r>
            <w:r w:rsidRPr="001530C3">
              <w:rPr>
                <w:b/>
                <w:bCs/>
                <w:sz w:val="20"/>
                <w:szCs w:val="20"/>
              </w:rPr>
              <w:t>(Put in Year)</w:t>
            </w:r>
          </w:p>
        </w:tc>
        <w:tc>
          <w:tcPr>
            <w:tcW w:w="3827" w:type="dxa"/>
          </w:tcPr>
          <w:p w14:paraId="39AD185C" w14:textId="757A678B" w:rsidR="00150A00" w:rsidRPr="001530C3" w:rsidRDefault="00150A00" w:rsidP="00BB6A12">
            <w:pPr>
              <w:spacing w:line="360" w:lineRule="auto"/>
              <w:jc w:val="center"/>
              <w:rPr>
                <w:b/>
                <w:bCs/>
                <w:sz w:val="20"/>
                <w:szCs w:val="20"/>
              </w:rPr>
            </w:pPr>
            <w:r>
              <w:rPr>
                <w:b/>
                <w:bCs/>
                <w:sz w:val="20"/>
                <w:szCs w:val="20"/>
              </w:rPr>
              <w:t>Courses to Attend</w:t>
            </w:r>
          </w:p>
        </w:tc>
        <w:tc>
          <w:tcPr>
            <w:tcW w:w="1134" w:type="dxa"/>
          </w:tcPr>
          <w:p w14:paraId="595D6E14" w14:textId="48BA194B" w:rsidR="00150A00" w:rsidRDefault="00150A00" w:rsidP="00E03CD9">
            <w:pPr>
              <w:spacing w:line="360" w:lineRule="auto"/>
              <w:rPr>
                <w:b/>
                <w:bCs/>
                <w:sz w:val="20"/>
                <w:szCs w:val="20"/>
              </w:rPr>
            </w:pPr>
            <w:r>
              <w:rPr>
                <w:b/>
                <w:bCs/>
                <w:sz w:val="20"/>
                <w:szCs w:val="20"/>
              </w:rPr>
              <w:t xml:space="preserve">Date </w:t>
            </w:r>
            <w:r w:rsidR="00BB6A12">
              <w:rPr>
                <w:b/>
                <w:bCs/>
                <w:sz w:val="20"/>
                <w:szCs w:val="20"/>
              </w:rPr>
              <w:br/>
            </w:r>
            <w:r>
              <w:rPr>
                <w:b/>
                <w:bCs/>
                <w:sz w:val="20"/>
                <w:szCs w:val="20"/>
              </w:rPr>
              <w:t>Course Attended</w:t>
            </w:r>
          </w:p>
        </w:tc>
      </w:tr>
      <w:tr w:rsidR="00150A00" w14:paraId="3D626BFB" w14:textId="7054D386" w:rsidTr="00BB6A12">
        <w:tc>
          <w:tcPr>
            <w:tcW w:w="2473" w:type="dxa"/>
          </w:tcPr>
          <w:p w14:paraId="73866A9E" w14:textId="60627594" w:rsidR="00150A00" w:rsidRPr="001530C3" w:rsidRDefault="00150A00" w:rsidP="00B759E0">
            <w:pPr>
              <w:spacing w:line="360" w:lineRule="auto"/>
              <w:rPr>
                <w:b/>
                <w:bCs/>
                <w:sz w:val="20"/>
                <w:szCs w:val="20"/>
              </w:rPr>
            </w:pPr>
            <w:r w:rsidRPr="001530C3">
              <w:rPr>
                <w:b/>
                <w:bCs/>
                <w:sz w:val="20"/>
                <w:szCs w:val="20"/>
              </w:rPr>
              <w:t>Role of Councillor</w:t>
            </w:r>
          </w:p>
        </w:tc>
        <w:tc>
          <w:tcPr>
            <w:tcW w:w="1417" w:type="dxa"/>
          </w:tcPr>
          <w:p w14:paraId="3835B7B6" w14:textId="73E34431" w:rsidR="00150A00" w:rsidRPr="001530C3" w:rsidRDefault="00BB6A12" w:rsidP="00B759E0">
            <w:pPr>
              <w:spacing w:line="360" w:lineRule="auto"/>
              <w:rPr>
                <w:b/>
                <w:bCs/>
                <w:sz w:val="20"/>
                <w:szCs w:val="20"/>
              </w:rPr>
            </w:pPr>
            <w:r>
              <w:rPr>
                <w:b/>
                <w:bCs/>
                <w:sz w:val="20"/>
                <w:szCs w:val="20"/>
              </w:rPr>
              <w:br/>
            </w:r>
          </w:p>
        </w:tc>
        <w:tc>
          <w:tcPr>
            <w:tcW w:w="3907" w:type="dxa"/>
          </w:tcPr>
          <w:p w14:paraId="7C60BC06" w14:textId="6A076189" w:rsidR="00150A00" w:rsidRPr="001530C3" w:rsidRDefault="00150A00" w:rsidP="00B759E0">
            <w:pPr>
              <w:spacing w:line="360" w:lineRule="auto"/>
              <w:rPr>
                <w:b/>
                <w:bCs/>
                <w:sz w:val="20"/>
                <w:szCs w:val="20"/>
              </w:rPr>
            </w:pPr>
          </w:p>
        </w:tc>
        <w:tc>
          <w:tcPr>
            <w:tcW w:w="1559" w:type="dxa"/>
          </w:tcPr>
          <w:p w14:paraId="261A34A2" w14:textId="77777777" w:rsidR="00150A00" w:rsidRPr="001530C3" w:rsidRDefault="00150A00" w:rsidP="00B759E0">
            <w:pPr>
              <w:spacing w:line="360" w:lineRule="auto"/>
              <w:rPr>
                <w:b/>
                <w:bCs/>
                <w:sz w:val="20"/>
                <w:szCs w:val="20"/>
              </w:rPr>
            </w:pPr>
          </w:p>
        </w:tc>
        <w:tc>
          <w:tcPr>
            <w:tcW w:w="3827" w:type="dxa"/>
          </w:tcPr>
          <w:p w14:paraId="63314F89" w14:textId="77777777" w:rsidR="00150A00" w:rsidRPr="001530C3" w:rsidRDefault="00150A00" w:rsidP="00B759E0">
            <w:pPr>
              <w:spacing w:line="360" w:lineRule="auto"/>
              <w:rPr>
                <w:b/>
                <w:bCs/>
                <w:sz w:val="20"/>
                <w:szCs w:val="20"/>
              </w:rPr>
            </w:pPr>
          </w:p>
        </w:tc>
        <w:tc>
          <w:tcPr>
            <w:tcW w:w="1134" w:type="dxa"/>
          </w:tcPr>
          <w:p w14:paraId="0143A8DB" w14:textId="77777777" w:rsidR="00150A00" w:rsidRPr="001530C3" w:rsidRDefault="00150A00" w:rsidP="00B759E0">
            <w:pPr>
              <w:spacing w:line="360" w:lineRule="auto"/>
              <w:rPr>
                <w:b/>
                <w:bCs/>
                <w:sz w:val="20"/>
                <w:szCs w:val="20"/>
              </w:rPr>
            </w:pPr>
          </w:p>
        </w:tc>
      </w:tr>
      <w:tr w:rsidR="00150A00" w14:paraId="6353227F" w14:textId="1BB17FB3" w:rsidTr="00BB6A12">
        <w:tc>
          <w:tcPr>
            <w:tcW w:w="2473" w:type="dxa"/>
          </w:tcPr>
          <w:p w14:paraId="5C96BAFB" w14:textId="2EA27B0B" w:rsidR="00150A00" w:rsidRPr="001530C3" w:rsidRDefault="00150A00" w:rsidP="00B759E0">
            <w:pPr>
              <w:spacing w:line="360" w:lineRule="auto"/>
              <w:rPr>
                <w:b/>
                <w:bCs/>
                <w:sz w:val="20"/>
                <w:szCs w:val="20"/>
              </w:rPr>
            </w:pPr>
            <w:r>
              <w:rPr>
                <w:b/>
                <w:bCs/>
                <w:sz w:val="20"/>
                <w:szCs w:val="20"/>
              </w:rPr>
              <w:t>Legal Basis for Delivery of Services</w:t>
            </w:r>
          </w:p>
        </w:tc>
        <w:tc>
          <w:tcPr>
            <w:tcW w:w="1417" w:type="dxa"/>
          </w:tcPr>
          <w:p w14:paraId="04E564AD" w14:textId="77777777" w:rsidR="00150A00" w:rsidRPr="001530C3" w:rsidRDefault="00150A00" w:rsidP="00B759E0">
            <w:pPr>
              <w:spacing w:line="360" w:lineRule="auto"/>
              <w:rPr>
                <w:b/>
                <w:bCs/>
                <w:sz w:val="20"/>
                <w:szCs w:val="20"/>
              </w:rPr>
            </w:pPr>
          </w:p>
        </w:tc>
        <w:tc>
          <w:tcPr>
            <w:tcW w:w="3907" w:type="dxa"/>
          </w:tcPr>
          <w:p w14:paraId="27161B19" w14:textId="2E942893" w:rsidR="00150A00" w:rsidRPr="001530C3" w:rsidRDefault="00150A00" w:rsidP="00B759E0">
            <w:pPr>
              <w:spacing w:line="360" w:lineRule="auto"/>
              <w:rPr>
                <w:b/>
                <w:bCs/>
                <w:sz w:val="20"/>
                <w:szCs w:val="20"/>
              </w:rPr>
            </w:pPr>
          </w:p>
        </w:tc>
        <w:tc>
          <w:tcPr>
            <w:tcW w:w="1559" w:type="dxa"/>
          </w:tcPr>
          <w:p w14:paraId="161A6514" w14:textId="77777777" w:rsidR="00150A00" w:rsidRPr="001530C3" w:rsidRDefault="00150A00" w:rsidP="00B759E0">
            <w:pPr>
              <w:spacing w:line="360" w:lineRule="auto"/>
              <w:rPr>
                <w:b/>
                <w:bCs/>
                <w:sz w:val="20"/>
                <w:szCs w:val="20"/>
              </w:rPr>
            </w:pPr>
          </w:p>
        </w:tc>
        <w:tc>
          <w:tcPr>
            <w:tcW w:w="3827" w:type="dxa"/>
          </w:tcPr>
          <w:p w14:paraId="290164D0" w14:textId="77777777" w:rsidR="00150A00" w:rsidRPr="001530C3" w:rsidRDefault="00150A00" w:rsidP="00B759E0">
            <w:pPr>
              <w:spacing w:line="360" w:lineRule="auto"/>
              <w:rPr>
                <w:b/>
                <w:bCs/>
                <w:sz w:val="20"/>
                <w:szCs w:val="20"/>
              </w:rPr>
            </w:pPr>
          </w:p>
        </w:tc>
        <w:tc>
          <w:tcPr>
            <w:tcW w:w="1134" w:type="dxa"/>
          </w:tcPr>
          <w:p w14:paraId="037CBAF7" w14:textId="77777777" w:rsidR="00150A00" w:rsidRPr="001530C3" w:rsidRDefault="00150A00" w:rsidP="00B759E0">
            <w:pPr>
              <w:spacing w:line="360" w:lineRule="auto"/>
              <w:rPr>
                <w:b/>
                <w:bCs/>
                <w:sz w:val="20"/>
                <w:szCs w:val="20"/>
              </w:rPr>
            </w:pPr>
          </w:p>
        </w:tc>
      </w:tr>
      <w:tr w:rsidR="00150A00" w14:paraId="061DCE25" w14:textId="631D58E7" w:rsidTr="00BB6A12">
        <w:tc>
          <w:tcPr>
            <w:tcW w:w="2473" w:type="dxa"/>
          </w:tcPr>
          <w:p w14:paraId="71FFFC6C" w14:textId="3164B8D1" w:rsidR="00150A00" w:rsidRPr="001530C3" w:rsidRDefault="00150A00" w:rsidP="00B759E0">
            <w:pPr>
              <w:spacing w:line="360" w:lineRule="auto"/>
              <w:rPr>
                <w:b/>
                <w:bCs/>
                <w:sz w:val="20"/>
                <w:szCs w:val="20"/>
              </w:rPr>
            </w:pPr>
            <w:r>
              <w:rPr>
                <w:b/>
                <w:bCs/>
                <w:sz w:val="20"/>
                <w:szCs w:val="20"/>
              </w:rPr>
              <w:t>Understanding the planning system</w:t>
            </w:r>
          </w:p>
        </w:tc>
        <w:tc>
          <w:tcPr>
            <w:tcW w:w="1417" w:type="dxa"/>
          </w:tcPr>
          <w:p w14:paraId="6F63DACE" w14:textId="77777777" w:rsidR="00150A00" w:rsidRPr="001530C3" w:rsidRDefault="00150A00" w:rsidP="00B759E0">
            <w:pPr>
              <w:spacing w:line="360" w:lineRule="auto"/>
              <w:rPr>
                <w:b/>
                <w:bCs/>
                <w:sz w:val="20"/>
                <w:szCs w:val="20"/>
              </w:rPr>
            </w:pPr>
          </w:p>
        </w:tc>
        <w:tc>
          <w:tcPr>
            <w:tcW w:w="3907" w:type="dxa"/>
          </w:tcPr>
          <w:p w14:paraId="6DEB3C34" w14:textId="05CB9D72" w:rsidR="00150A00" w:rsidRPr="001530C3" w:rsidRDefault="00150A00" w:rsidP="00B759E0">
            <w:pPr>
              <w:spacing w:line="360" w:lineRule="auto"/>
              <w:rPr>
                <w:b/>
                <w:bCs/>
                <w:sz w:val="20"/>
                <w:szCs w:val="20"/>
              </w:rPr>
            </w:pPr>
          </w:p>
        </w:tc>
        <w:tc>
          <w:tcPr>
            <w:tcW w:w="1559" w:type="dxa"/>
          </w:tcPr>
          <w:p w14:paraId="74717D17" w14:textId="77777777" w:rsidR="00150A00" w:rsidRPr="001530C3" w:rsidRDefault="00150A00" w:rsidP="00B759E0">
            <w:pPr>
              <w:spacing w:line="360" w:lineRule="auto"/>
              <w:rPr>
                <w:b/>
                <w:bCs/>
                <w:sz w:val="20"/>
                <w:szCs w:val="20"/>
              </w:rPr>
            </w:pPr>
          </w:p>
        </w:tc>
        <w:tc>
          <w:tcPr>
            <w:tcW w:w="3827" w:type="dxa"/>
          </w:tcPr>
          <w:p w14:paraId="56E3602D" w14:textId="77777777" w:rsidR="00150A00" w:rsidRPr="001530C3" w:rsidRDefault="00150A00" w:rsidP="00B759E0">
            <w:pPr>
              <w:spacing w:line="360" w:lineRule="auto"/>
              <w:rPr>
                <w:b/>
                <w:bCs/>
                <w:sz w:val="20"/>
                <w:szCs w:val="20"/>
              </w:rPr>
            </w:pPr>
          </w:p>
        </w:tc>
        <w:tc>
          <w:tcPr>
            <w:tcW w:w="1134" w:type="dxa"/>
          </w:tcPr>
          <w:p w14:paraId="77E87CD4" w14:textId="77777777" w:rsidR="00150A00" w:rsidRPr="001530C3" w:rsidRDefault="00150A00" w:rsidP="00B759E0">
            <w:pPr>
              <w:spacing w:line="360" w:lineRule="auto"/>
              <w:rPr>
                <w:b/>
                <w:bCs/>
                <w:sz w:val="20"/>
                <w:szCs w:val="20"/>
              </w:rPr>
            </w:pPr>
          </w:p>
        </w:tc>
      </w:tr>
      <w:tr w:rsidR="00150A00" w14:paraId="0AE2C535" w14:textId="2D09D08C" w:rsidTr="00BB6A12">
        <w:tc>
          <w:tcPr>
            <w:tcW w:w="2473" w:type="dxa"/>
          </w:tcPr>
          <w:p w14:paraId="53B3D812" w14:textId="34CDE875" w:rsidR="00150A00" w:rsidRPr="001530C3" w:rsidRDefault="00150A00" w:rsidP="00B759E0">
            <w:pPr>
              <w:spacing w:line="360" w:lineRule="auto"/>
              <w:rPr>
                <w:b/>
                <w:bCs/>
                <w:sz w:val="20"/>
                <w:szCs w:val="20"/>
              </w:rPr>
            </w:pPr>
            <w:r>
              <w:rPr>
                <w:b/>
                <w:bCs/>
                <w:sz w:val="20"/>
                <w:szCs w:val="20"/>
              </w:rPr>
              <w:t>Conduct</w:t>
            </w:r>
          </w:p>
        </w:tc>
        <w:tc>
          <w:tcPr>
            <w:tcW w:w="1417" w:type="dxa"/>
          </w:tcPr>
          <w:p w14:paraId="40533FD8" w14:textId="70BC0003" w:rsidR="00150A00" w:rsidRPr="001530C3" w:rsidRDefault="00BB6A12" w:rsidP="00B759E0">
            <w:pPr>
              <w:spacing w:line="360" w:lineRule="auto"/>
              <w:rPr>
                <w:b/>
                <w:bCs/>
                <w:sz w:val="20"/>
                <w:szCs w:val="20"/>
              </w:rPr>
            </w:pPr>
            <w:r>
              <w:rPr>
                <w:b/>
                <w:bCs/>
                <w:sz w:val="20"/>
                <w:szCs w:val="20"/>
              </w:rPr>
              <w:br/>
            </w:r>
          </w:p>
        </w:tc>
        <w:tc>
          <w:tcPr>
            <w:tcW w:w="3907" w:type="dxa"/>
          </w:tcPr>
          <w:p w14:paraId="26A6AB5D" w14:textId="4ED79A9C" w:rsidR="00150A00" w:rsidRPr="001530C3" w:rsidRDefault="00150A00" w:rsidP="00B759E0">
            <w:pPr>
              <w:spacing w:line="360" w:lineRule="auto"/>
              <w:rPr>
                <w:b/>
                <w:bCs/>
                <w:sz w:val="20"/>
                <w:szCs w:val="20"/>
              </w:rPr>
            </w:pPr>
          </w:p>
        </w:tc>
        <w:tc>
          <w:tcPr>
            <w:tcW w:w="1559" w:type="dxa"/>
          </w:tcPr>
          <w:p w14:paraId="6308D8F6" w14:textId="77777777" w:rsidR="00150A00" w:rsidRPr="001530C3" w:rsidRDefault="00150A00" w:rsidP="00B759E0">
            <w:pPr>
              <w:spacing w:line="360" w:lineRule="auto"/>
              <w:rPr>
                <w:b/>
                <w:bCs/>
                <w:sz w:val="20"/>
                <w:szCs w:val="20"/>
              </w:rPr>
            </w:pPr>
          </w:p>
        </w:tc>
        <w:tc>
          <w:tcPr>
            <w:tcW w:w="3827" w:type="dxa"/>
          </w:tcPr>
          <w:p w14:paraId="124502CD" w14:textId="77777777" w:rsidR="00150A00" w:rsidRPr="001530C3" w:rsidRDefault="00150A00" w:rsidP="00B759E0">
            <w:pPr>
              <w:spacing w:line="360" w:lineRule="auto"/>
              <w:rPr>
                <w:b/>
                <w:bCs/>
                <w:sz w:val="20"/>
                <w:szCs w:val="20"/>
              </w:rPr>
            </w:pPr>
          </w:p>
        </w:tc>
        <w:tc>
          <w:tcPr>
            <w:tcW w:w="1134" w:type="dxa"/>
          </w:tcPr>
          <w:p w14:paraId="6C924454" w14:textId="77777777" w:rsidR="00150A00" w:rsidRPr="001530C3" w:rsidRDefault="00150A00" w:rsidP="00B759E0">
            <w:pPr>
              <w:spacing w:line="360" w:lineRule="auto"/>
              <w:rPr>
                <w:b/>
                <w:bCs/>
                <w:sz w:val="20"/>
                <w:szCs w:val="20"/>
              </w:rPr>
            </w:pPr>
          </w:p>
        </w:tc>
      </w:tr>
      <w:tr w:rsidR="00150A00" w14:paraId="1C26FF5F" w14:textId="42543091" w:rsidTr="00BB6A12">
        <w:tc>
          <w:tcPr>
            <w:tcW w:w="2473" w:type="dxa"/>
          </w:tcPr>
          <w:p w14:paraId="1670736F" w14:textId="2FC1483C" w:rsidR="00150A00" w:rsidRPr="001530C3" w:rsidRDefault="00150A00" w:rsidP="00B759E0">
            <w:pPr>
              <w:spacing w:line="360" w:lineRule="auto"/>
              <w:rPr>
                <w:b/>
                <w:bCs/>
                <w:sz w:val="20"/>
                <w:szCs w:val="20"/>
              </w:rPr>
            </w:pPr>
            <w:r>
              <w:rPr>
                <w:b/>
                <w:bCs/>
                <w:sz w:val="20"/>
                <w:szCs w:val="20"/>
              </w:rPr>
              <w:t>Equality and Diversity</w:t>
            </w:r>
          </w:p>
        </w:tc>
        <w:tc>
          <w:tcPr>
            <w:tcW w:w="1417" w:type="dxa"/>
          </w:tcPr>
          <w:p w14:paraId="631D67D9" w14:textId="775968CD" w:rsidR="00150A00" w:rsidRPr="001530C3" w:rsidRDefault="00BB6A12" w:rsidP="00B759E0">
            <w:pPr>
              <w:spacing w:line="360" w:lineRule="auto"/>
              <w:rPr>
                <w:b/>
                <w:bCs/>
                <w:sz w:val="20"/>
                <w:szCs w:val="20"/>
              </w:rPr>
            </w:pPr>
            <w:r>
              <w:rPr>
                <w:b/>
                <w:bCs/>
                <w:sz w:val="20"/>
                <w:szCs w:val="20"/>
              </w:rPr>
              <w:br/>
            </w:r>
          </w:p>
        </w:tc>
        <w:tc>
          <w:tcPr>
            <w:tcW w:w="3907" w:type="dxa"/>
          </w:tcPr>
          <w:p w14:paraId="73E2DF96" w14:textId="39754679" w:rsidR="00150A00" w:rsidRPr="001530C3" w:rsidRDefault="00150A00" w:rsidP="00B759E0">
            <w:pPr>
              <w:spacing w:line="360" w:lineRule="auto"/>
              <w:rPr>
                <w:b/>
                <w:bCs/>
                <w:sz w:val="20"/>
                <w:szCs w:val="20"/>
              </w:rPr>
            </w:pPr>
          </w:p>
        </w:tc>
        <w:tc>
          <w:tcPr>
            <w:tcW w:w="1559" w:type="dxa"/>
          </w:tcPr>
          <w:p w14:paraId="61A8759A" w14:textId="77777777" w:rsidR="00150A00" w:rsidRPr="001530C3" w:rsidRDefault="00150A00" w:rsidP="00B759E0">
            <w:pPr>
              <w:spacing w:line="360" w:lineRule="auto"/>
              <w:rPr>
                <w:b/>
                <w:bCs/>
                <w:sz w:val="20"/>
                <w:szCs w:val="20"/>
              </w:rPr>
            </w:pPr>
          </w:p>
        </w:tc>
        <w:tc>
          <w:tcPr>
            <w:tcW w:w="3827" w:type="dxa"/>
          </w:tcPr>
          <w:p w14:paraId="3356BA66" w14:textId="77777777" w:rsidR="00150A00" w:rsidRPr="001530C3" w:rsidRDefault="00150A00" w:rsidP="00B759E0">
            <w:pPr>
              <w:spacing w:line="360" w:lineRule="auto"/>
              <w:rPr>
                <w:b/>
                <w:bCs/>
                <w:sz w:val="20"/>
                <w:szCs w:val="20"/>
              </w:rPr>
            </w:pPr>
          </w:p>
        </w:tc>
        <w:tc>
          <w:tcPr>
            <w:tcW w:w="1134" w:type="dxa"/>
          </w:tcPr>
          <w:p w14:paraId="32D813CD" w14:textId="77777777" w:rsidR="00150A00" w:rsidRPr="001530C3" w:rsidRDefault="00150A00" w:rsidP="00B759E0">
            <w:pPr>
              <w:spacing w:line="360" w:lineRule="auto"/>
              <w:rPr>
                <w:b/>
                <w:bCs/>
                <w:sz w:val="20"/>
                <w:szCs w:val="20"/>
              </w:rPr>
            </w:pPr>
          </w:p>
        </w:tc>
      </w:tr>
      <w:tr w:rsidR="00150A00" w14:paraId="61CC1ED1" w14:textId="267C733F" w:rsidTr="00BB6A12">
        <w:tc>
          <w:tcPr>
            <w:tcW w:w="2473" w:type="dxa"/>
          </w:tcPr>
          <w:p w14:paraId="73AFE1CB" w14:textId="01759FAC" w:rsidR="00150A00" w:rsidRPr="001530C3" w:rsidRDefault="00150A00" w:rsidP="00B759E0">
            <w:pPr>
              <w:spacing w:line="360" w:lineRule="auto"/>
              <w:rPr>
                <w:b/>
                <w:bCs/>
                <w:sz w:val="20"/>
                <w:szCs w:val="20"/>
              </w:rPr>
            </w:pPr>
            <w:r>
              <w:rPr>
                <w:b/>
                <w:bCs/>
                <w:sz w:val="20"/>
                <w:szCs w:val="20"/>
              </w:rPr>
              <w:t>Financial Governance and Accountability</w:t>
            </w:r>
          </w:p>
        </w:tc>
        <w:tc>
          <w:tcPr>
            <w:tcW w:w="1417" w:type="dxa"/>
          </w:tcPr>
          <w:p w14:paraId="7415C285" w14:textId="77777777" w:rsidR="00150A00" w:rsidRPr="001530C3" w:rsidRDefault="00150A00" w:rsidP="00B759E0">
            <w:pPr>
              <w:spacing w:line="360" w:lineRule="auto"/>
              <w:rPr>
                <w:b/>
                <w:bCs/>
                <w:sz w:val="20"/>
                <w:szCs w:val="20"/>
              </w:rPr>
            </w:pPr>
          </w:p>
        </w:tc>
        <w:tc>
          <w:tcPr>
            <w:tcW w:w="3907" w:type="dxa"/>
          </w:tcPr>
          <w:p w14:paraId="1C8720DB" w14:textId="2DCB8764" w:rsidR="00150A00" w:rsidRPr="001530C3" w:rsidRDefault="00150A00" w:rsidP="00B759E0">
            <w:pPr>
              <w:spacing w:line="360" w:lineRule="auto"/>
              <w:rPr>
                <w:b/>
                <w:bCs/>
                <w:sz w:val="20"/>
                <w:szCs w:val="20"/>
              </w:rPr>
            </w:pPr>
          </w:p>
        </w:tc>
        <w:tc>
          <w:tcPr>
            <w:tcW w:w="1559" w:type="dxa"/>
          </w:tcPr>
          <w:p w14:paraId="07043778" w14:textId="77777777" w:rsidR="00150A00" w:rsidRPr="001530C3" w:rsidRDefault="00150A00" w:rsidP="00B759E0">
            <w:pPr>
              <w:spacing w:line="360" w:lineRule="auto"/>
              <w:rPr>
                <w:b/>
                <w:bCs/>
                <w:sz w:val="20"/>
                <w:szCs w:val="20"/>
              </w:rPr>
            </w:pPr>
          </w:p>
        </w:tc>
        <w:tc>
          <w:tcPr>
            <w:tcW w:w="3827" w:type="dxa"/>
          </w:tcPr>
          <w:p w14:paraId="3ECEFC00" w14:textId="77777777" w:rsidR="00150A00" w:rsidRPr="001530C3" w:rsidRDefault="00150A00" w:rsidP="00B759E0">
            <w:pPr>
              <w:spacing w:line="360" w:lineRule="auto"/>
              <w:rPr>
                <w:b/>
                <w:bCs/>
                <w:sz w:val="20"/>
                <w:szCs w:val="20"/>
              </w:rPr>
            </w:pPr>
          </w:p>
        </w:tc>
        <w:tc>
          <w:tcPr>
            <w:tcW w:w="1134" w:type="dxa"/>
          </w:tcPr>
          <w:p w14:paraId="0F5DEE37" w14:textId="77777777" w:rsidR="00150A00" w:rsidRPr="001530C3" w:rsidRDefault="00150A00" w:rsidP="00B759E0">
            <w:pPr>
              <w:spacing w:line="360" w:lineRule="auto"/>
              <w:rPr>
                <w:b/>
                <w:bCs/>
                <w:sz w:val="20"/>
                <w:szCs w:val="20"/>
              </w:rPr>
            </w:pPr>
          </w:p>
        </w:tc>
      </w:tr>
      <w:tr w:rsidR="00150A00" w14:paraId="294FC412" w14:textId="21885B8B" w:rsidTr="00BB6A12">
        <w:tc>
          <w:tcPr>
            <w:tcW w:w="2473" w:type="dxa"/>
          </w:tcPr>
          <w:p w14:paraId="49A27FBB" w14:textId="0F173DA0" w:rsidR="00150A00" w:rsidRPr="001530C3" w:rsidRDefault="00150A00" w:rsidP="00B759E0">
            <w:pPr>
              <w:spacing w:line="360" w:lineRule="auto"/>
              <w:rPr>
                <w:b/>
                <w:bCs/>
                <w:sz w:val="20"/>
                <w:szCs w:val="20"/>
              </w:rPr>
            </w:pPr>
            <w:r>
              <w:rPr>
                <w:b/>
                <w:bCs/>
                <w:sz w:val="20"/>
                <w:szCs w:val="20"/>
              </w:rPr>
              <w:t>Attendance/Preparation for Meetings and Events</w:t>
            </w:r>
          </w:p>
        </w:tc>
        <w:tc>
          <w:tcPr>
            <w:tcW w:w="1417" w:type="dxa"/>
          </w:tcPr>
          <w:p w14:paraId="4DF7DAC7" w14:textId="77777777" w:rsidR="00150A00" w:rsidRPr="001530C3" w:rsidRDefault="00150A00" w:rsidP="00B759E0">
            <w:pPr>
              <w:spacing w:line="360" w:lineRule="auto"/>
              <w:rPr>
                <w:b/>
                <w:bCs/>
                <w:sz w:val="20"/>
                <w:szCs w:val="20"/>
              </w:rPr>
            </w:pPr>
          </w:p>
        </w:tc>
        <w:tc>
          <w:tcPr>
            <w:tcW w:w="3907" w:type="dxa"/>
          </w:tcPr>
          <w:p w14:paraId="68EF9C1E" w14:textId="080BF663" w:rsidR="00150A00" w:rsidRPr="001530C3" w:rsidRDefault="00150A00" w:rsidP="00B759E0">
            <w:pPr>
              <w:spacing w:line="360" w:lineRule="auto"/>
              <w:rPr>
                <w:b/>
                <w:bCs/>
                <w:sz w:val="20"/>
                <w:szCs w:val="20"/>
              </w:rPr>
            </w:pPr>
          </w:p>
        </w:tc>
        <w:tc>
          <w:tcPr>
            <w:tcW w:w="1559" w:type="dxa"/>
          </w:tcPr>
          <w:p w14:paraId="4B45294D" w14:textId="77777777" w:rsidR="00150A00" w:rsidRPr="001530C3" w:rsidRDefault="00150A00" w:rsidP="00B759E0">
            <w:pPr>
              <w:spacing w:line="360" w:lineRule="auto"/>
              <w:rPr>
                <w:b/>
                <w:bCs/>
                <w:sz w:val="20"/>
                <w:szCs w:val="20"/>
              </w:rPr>
            </w:pPr>
          </w:p>
        </w:tc>
        <w:tc>
          <w:tcPr>
            <w:tcW w:w="3827" w:type="dxa"/>
          </w:tcPr>
          <w:p w14:paraId="7B69FD1A" w14:textId="77777777" w:rsidR="00150A00" w:rsidRPr="001530C3" w:rsidRDefault="00150A00" w:rsidP="00B759E0">
            <w:pPr>
              <w:spacing w:line="360" w:lineRule="auto"/>
              <w:rPr>
                <w:b/>
                <w:bCs/>
                <w:sz w:val="20"/>
                <w:szCs w:val="20"/>
              </w:rPr>
            </w:pPr>
          </w:p>
        </w:tc>
        <w:tc>
          <w:tcPr>
            <w:tcW w:w="1134" w:type="dxa"/>
          </w:tcPr>
          <w:p w14:paraId="072CB9BE" w14:textId="77777777" w:rsidR="00150A00" w:rsidRPr="001530C3" w:rsidRDefault="00150A00" w:rsidP="00B759E0">
            <w:pPr>
              <w:spacing w:line="360" w:lineRule="auto"/>
              <w:rPr>
                <w:b/>
                <w:bCs/>
                <w:sz w:val="20"/>
                <w:szCs w:val="20"/>
              </w:rPr>
            </w:pPr>
          </w:p>
        </w:tc>
      </w:tr>
      <w:tr w:rsidR="00150A00" w14:paraId="2E2F8E45" w14:textId="59DE641F" w:rsidTr="00BB6A12">
        <w:tc>
          <w:tcPr>
            <w:tcW w:w="2473" w:type="dxa"/>
          </w:tcPr>
          <w:p w14:paraId="03DD80B2" w14:textId="4EF2EAC9" w:rsidR="00150A00" w:rsidRDefault="00150A00" w:rsidP="00B759E0">
            <w:pPr>
              <w:spacing w:line="360" w:lineRule="auto"/>
              <w:rPr>
                <w:b/>
                <w:bCs/>
                <w:sz w:val="20"/>
                <w:szCs w:val="20"/>
              </w:rPr>
            </w:pPr>
            <w:r>
              <w:rPr>
                <w:b/>
                <w:bCs/>
                <w:sz w:val="20"/>
                <w:szCs w:val="20"/>
              </w:rPr>
              <w:t>Information Management</w:t>
            </w:r>
          </w:p>
        </w:tc>
        <w:tc>
          <w:tcPr>
            <w:tcW w:w="1417" w:type="dxa"/>
          </w:tcPr>
          <w:p w14:paraId="64488B97" w14:textId="77777777" w:rsidR="00150A00" w:rsidRPr="001530C3" w:rsidRDefault="00150A00" w:rsidP="00B759E0">
            <w:pPr>
              <w:spacing w:line="360" w:lineRule="auto"/>
              <w:rPr>
                <w:b/>
                <w:bCs/>
                <w:sz w:val="20"/>
                <w:szCs w:val="20"/>
              </w:rPr>
            </w:pPr>
          </w:p>
        </w:tc>
        <w:tc>
          <w:tcPr>
            <w:tcW w:w="3907" w:type="dxa"/>
          </w:tcPr>
          <w:p w14:paraId="639ECE4E" w14:textId="6997168A" w:rsidR="00150A00" w:rsidRPr="001530C3" w:rsidRDefault="00150A00" w:rsidP="00B759E0">
            <w:pPr>
              <w:spacing w:line="360" w:lineRule="auto"/>
              <w:rPr>
                <w:b/>
                <w:bCs/>
                <w:sz w:val="20"/>
                <w:szCs w:val="20"/>
              </w:rPr>
            </w:pPr>
          </w:p>
        </w:tc>
        <w:tc>
          <w:tcPr>
            <w:tcW w:w="1559" w:type="dxa"/>
          </w:tcPr>
          <w:p w14:paraId="5E5D7587" w14:textId="77777777" w:rsidR="00150A00" w:rsidRPr="001530C3" w:rsidRDefault="00150A00" w:rsidP="00B759E0">
            <w:pPr>
              <w:spacing w:line="360" w:lineRule="auto"/>
              <w:rPr>
                <w:b/>
                <w:bCs/>
                <w:sz w:val="20"/>
                <w:szCs w:val="20"/>
              </w:rPr>
            </w:pPr>
          </w:p>
        </w:tc>
        <w:tc>
          <w:tcPr>
            <w:tcW w:w="3827" w:type="dxa"/>
          </w:tcPr>
          <w:p w14:paraId="5AD48D39" w14:textId="77777777" w:rsidR="00150A00" w:rsidRPr="001530C3" w:rsidRDefault="00150A00" w:rsidP="00B759E0">
            <w:pPr>
              <w:spacing w:line="360" w:lineRule="auto"/>
              <w:rPr>
                <w:b/>
                <w:bCs/>
                <w:sz w:val="20"/>
                <w:szCs w:val="20"/>
              </w:rPr>
            </w:pPr>
          </w:p>
        </w:tc>
        <w:tc>
          <w:tcPr>
            <w:tcW w:w="1134" w:type="dxa"/>
          </w:tcPr>
          <w:p w14:paraId="43B3D8A5" w14:textId="77777777" w:rsidR="00150A00" w:rsidRPr="001530C3" w:rsidRDefault="00150A00" w:rsidP="00B759E0">
            <w:pPr>
              <w:spacing w:line="360" w:lineRule="auto"/>
              <w:rPr>
                <w:b/>
                <w:bCs/>
                <w:sz w:val="20"/>
                <w:szCs w:val="20"/>
              </w:rPr>
            </w:pPr>
          </w:p>
        </w:tc>
      </w:tr>
      <w:tr w:rsidR="00150A00" w14:paraId="3951D10B" w14:textId="658B148C" w:rsidTr="00BB6A12">
        <w:tc>
          <w:tcPr>
            <w:tcW w:w="2473" w:type="dxa"/>
          </w:tcPr>
          <w:p w14:paraId="447F260A" w14:textId="2B5F7099" w:rsidR="00150A00" w:rsidRDefault="00150A00" w:rsidP="00B759E0">
            <w:pPr>
              <w:spacing w:line="360" w:lineRule="auto"/>
              <w:rPr>
                <w:b/>
                <w:bCs/>
                <w:sz w:val="20"/>
                <w:szCs w:val="20"/>
              </w:rPr>
            </w:pPr>
            <w:r>
              <w:rPr>
                <w:b/>
                <w:bCs/>
                <w:sz w:val="20"/>
                <w:szCs w:val="20"/>
              </w:rPr>
              <w:lastRenderedPageBreak/>
              <w:t>Using ICT and social media</w:t>
            </w:r>
          </w:p>
        </w:tc>
        <w:tc>
          <w:tcPr>
            <w:tcW w:w="1417" w:type="dxa"/>
          </w:tcPr>
          <w:p w14:paraId="322FF6A9" w14:textId="77777777" w:rsidR="00150A00" w:rsidRPr="001530C3" w:rsidRDefault="00150A00" w:rsidP="00B759E0">
            <w:pPr>
              <w:spacing w:line="360" w:lineRule="auto"/>
              <w:rPr>
                <w:b/>
                <w:bCs/>
                <w:sz w:val="20"/>
                <w:szCs w:val="20"/>
              </w:rPr>
            </w:pPr>
          </w:p>
        </w:tc>
        <w:tc>
          <w:tcPr>
            <w:tcW w:w="3907" w:type="dxa"/>
          </w:tcPr>
          <w:p w14:paraId="5CE31723" w14:textId="03D8E0AD" w:rsidR="00150A00" w:rsidRPr="001530C3" w:rsidRDefault="00150A00" w:rsidP="00B759E0">
            <w:pPr>
              <w:spacing w:line="360" w:lineRule="auto"/>
              <w:rPr>
                <w:b/>
                <w:bCs/>
                <w:sz w:val="20"/>
                <w:szCs w:val="20"/>
              </w:rPr>
            </w:pPr>
          </w:p>
        </w:tc>
        <w:tc>
          <w:tcPr>
            <w:tcW w:w="1559" w:type="dxa"/>
          </w:tcPr>
          <w:p w14:paraId="0EFB7AD3" w14:textId="77777777" w:rsidR="00150A00" w:rsidRPr="001530C3" w:rsidRDefault="00150A00" w:rsidP="00B759E0">
            <w:pPr>
              <w:spacing w:line="360" w:lineRule="auto"/>
              <w:rPr>
                <w:b/>
                <w:bCs/>
                <w:sz w:val="20"/>
                <w:szCs w:val="20"/>
              </w:rPr>
            </w:pPr>
          </w:p>
        </w:tc>
        <w:tc>
          <w:tcPr>
            <w:tcW w:w="3827" w:type="dxa"/>
          </w:tcPr>
          <w:p w14:paraId="1169D6A0" w14:textId="77777777" w:rsidR="00150A00" w:rsidRPr="001530C3" w:rsidRDefault="00150A00" w:rsidP="00B759E0">
            <w:pPr>
              <w:spacing w:line="360" w:lineRule="auto"/>
              <w:rPr>
                <w:b/>
                <w:bCs/>
                <w:sz w:val="20"/>
                <w:szCs w:val="20"/>
              </w:rPr>
            </w:pPr>
          </w:p>
        </w:tc>
        <w:tc>
          <w:tcPr>
            <w:tcW w:w="1134" w:type="dxa"/>
          </w:tcPr>
          <w:p w14:paraId="23A01A33" w14:textId="77777777" w:rsidR="00150A00" w:rsidRPr="001530C3" w:rsidRDefault="00150A00" w:rsidP="00B759E0">
            <w:pPr>
              <w:spacing w:line="360" w:lineRule="auto"/>
              <w:rPr>
                <w:b/>
                <w:bCs/>
                <w:sz w:val="20"/>
                <w:szCs w:val="20"/>
              </w:rPr>
            </w:pPr>
          </w:p>
        </w:tc>
      </w:tr>
      <w:tr w:rsidR="00150A00" w14:paraId="3A8A1BC4" w14:textId="5019DA1D" w:rsidTr="00BB6A12">
        <w:tc>
          <w:tcPr>
            <w:tcW w:w="2473" w:type="dxa"/>
          </w:tcPr>
          <w:p w14:paraId="1CDF780A" w14:textId="5A567B0A" w:rsidR="00150A00" w:rsidRDefault="00150A00" w:rsidP="00B759E0">
            <w:pPr>
              <w:spacing w:line="360" w:lineRule="auto"/>
              <w:rPr>
                <w:b/>
                <w:bCs/>
                <w:sz w:val="20"/>
                <w:szCs w:val="20"/>
              </w:rPr>
            </w:pPr>
            <w:r>
              <w:rPr>
                <w:b/>
                <w:bCs/>
                <w:sz w:val="20"/>
                <w:szCs w:val="20"/>
              </w:rPr>
              <w:t>Working with Clerk/Other Employees</w:t>
            </w:r>
          </w:p>
        </w:tc>
        <w:tc>
          <w:tcPr>
            <w:tcW w:w="1417" w:type="dxa"/>
          </w:tcPr>
          <w:p w14:paraId="0E7970F0" w14:textId="77777777" w:rsidR="00150A00" w:rsidRPr="001530C3" w:rsidRDefault="00150A00" w:rsidP="00B759E0">
            <w:pPr>
              <w:spacing w:line="360" w:lineRule="auto"/>
              <w:rPr>
                <w:b/>
                <w:bCs/>
                <w:sz w:val="20"/>
                <w:szCs w:val="20"/>
              </w:rPr>
            </w:pPr>
          </w:p>
        </w:tc>
        <w:tc>
          <w:tcPr>
            <w:tcW w:w="3907" w:type="dxa"/>
          </w:tcPr>
          <w:p w14:paraId="440CD1DA" w14:textId="5052AB10" w:rsidR="00150A00" w:rsidRPr="001530C3" w:rsidRDefault="00150A00" w:rsidP="00B759E0">
            <w:pPr>
              <w:spacing w:line="360" w:lineRule="auto"/>
              <w:rPr>
                <w:b/>
                <w:bCs/>
                <w:sz w:val="20"/>
                <w:szCs w:val="20"/>
              </w:rPr>
            </w:pPr>
          </w:p>
        </w:tc>
        <w:tc>
          <w:tcPr>
            <w:tcW w:w="1559" w:type="dxa"/>
          </w:tcPr>
          <w:p w14:paraId="3ADB7734" w14:textId="77777777" w:rsidR="00150A00" w:rsidRPr="001530C3" w:rsidRDefault="00150A00" w:rsidP="00B759E0">
            <w:pPr>
              <w:spacing w:line="360" w:lineRule="auto"/>
              <w:rPr>
                <w:b/>
                <w:bCs/>
                <w:sz w:val="20"/>
                <w:szCs w:val="20"/>
              </w:rPr>
            </w:pPr>
          </w:p>
        </w:tc>
        <w:tc>
          <w:tcPr>
            <w:tcW w:w="3827" w:type="dxa"/>
          </w:tcPr>
          <w:p w14:paraId="640A8FCB" w14:textId="77777777" w:rsidR="00150A00" w:rsidRPr="001530C3" w:rsidRDefault="00150A00" w:rsidP="00B759E0">
            <w:pPr>
              <w:spacing w:line="360" w:lineRule="auto"/>
              <w:rPr>
                <w:b/>
                <w:bCs/>
                <w:sz w:val="20"/>
                <w:szCs w:val="20"/>
              </w:rPr>
            </w:pPr>
          </w:p>
        </w:tc>
        <w:tc>
          <w:tcPr>
            <w:tcW w:w="1134" w:type="dxa"/>
          </w:tcPr>
          <w:p w14:paraId="0AD15E3C" w14:textId="77777777" w:rsidR="00150A00" w:rsidRPr="001530C3" w:rsidRDefault="00150A00" w:rsidP="00B759E0">
            <w:pPr>
              <w:spacing w:line="360" w:lineRule="auto"/>
              <w:rPr>
                <w:b/>
                <w:bCs/>
                <w:sz w:val="20"/>
                <w:szCs w:val="20"/>
              </w:rPr>
            </w:pPr>
          </w:p>
        </w:tc>
      </w:tr>
      <w:tr w:rsidR="00150A00" w14:paraId="0748DA66" w14:textId="1D18D327" w:rsidTr="00BB6A12">
        <w:tc>
          <w:tcPr>
            <w:tcW w:w="2473" w:type="dxa"/>
          </w:tcPr>
          <w:p w14:paraId="356E10DB" w14:textId="081BCB87" w:rsidR="00150A00" w:rsidRDefault="00150A00" w:rsidP="00B759E0">
            <w:pPr>
              <w:spacing w:line="360" w:lineRule="auto"/>
              <w:rPr>
                <w:b/>
                <w:bCs/>
                <w:sz w:val="20"/>
                <w:szCs w:val="20"/>
              </w:rPr>
            </w:pPr>
            <w:r>
              <w:rPr>
                <w:b/>
                <w:bCs/>
                <w:sz w:val="20"/>
                <w:szCs w:val="20"/>
              </w:rPr>
              <w:t>Health and Safety</w:t>
            </w:r>
          </w:p>
        </w:tc>
        <w:tc>
          <w:tcPr>
            <w:tcW w:w="1417" w:type="dxa"/>
          </w:tcPr>
          <w:p w14:paraId="682D0C12" w14:textId="3C166819" w:rsidR="00150A00" w:rsidRPr="001530C3" w:rsidRDefault="00BB6A12" w:rsidP="00B759E0">
            <w:pPr>
              <w:spacing w:line="360" w:lineRule="auto"/>
              <w:rPr>
                <w:b/>
                <w:bCs/>
                <w:sz w:val="20"/>
                <w:szCs w:val="20"/>
              </w:rPr>
            </w:pPr>
            <w:r>
              <w:rPr>
                <w:b/>
                <w:bCs/>
                <w:sz w:val="20"/>
                <w:szCs w:val="20"/>
              </w:rPr>
              <w:br/>
            </w:r>
          </w:p>
        </w:tc>
        <w:tc>
          <w:tcPr>
            <w:tcW w:w="3907" w:type="dxa"/>
          </w:tcPr>
          <w:p w14:paraId="5A898297" w14:textId="6CDFFE56" w:rsidR="00150A00" w:rsidRPr="001530C3" w:rsidRDefault="00150A00" w:rsidP="00B759E0">
            <w:pPr>
              <w:spacing w:line="360" w:lineRule="auto"/>
              <w:rPr>
                <w:b/>
                <w:bCs/>
                <w:sz w:val="20"/>
                <w:szCs w:val="20"/>
              </w:rPr>
            </w:pPr>
          </w:p>
        </w:tc>
        <w:tc>
          <w:tcPr>
            <w:tcW w:w="1559" w:type="dxa"/>
          </w:tcPr>
          <w:p w14:paraId="6863BD4F" w14:textId="77777777" w:rsidR="00150A00" w:rsidRPr="001530C3" w:rsidRDefault="00150A00" w:rsidP="00B759E0">
            <w:pPr>
              <w:spacing w:line="360" w:lineRule="auto"/>
              <w:rPr>
                <w:b/>
                <w:bCs/>
                <w:sz w:val="20"/>
                <w:szCs w:val="20"/>
              </w:rPr>
            </w:pPr>
          </w:p>
        </w:tc>
        <w:tc>
          <w:tcPr>
            <w:tcW w:w="3827" w:type="dxa"/>
          </w:tcPr>
          <w:p w14:paraId="72F31640" w14:textId="77777777" w:rsidR="00150A00" w:rsidRPr="001530C3" w:rsidRDefault="00150A00" w:rsidP="00B759E0">
            <w:pPr>
              <w:spacing w:line="360" w:lineRule="auto"/>
              <w:rPr>
                <w:b/>
                <w:bCs/>
                <w:sz w:val="20"/>
                <w:szCs w:val="20"/>
              </w:rPr>
            </w:pPr>
          </w:p>
        </w:tc>
        <w:tc>
          <w:tcPr>
            <w:tcW w:w="1134" w:type="dxa"/>
          </w:tcPr>
          <w:p w14:paraId="5C695137" w14:textId="77777777" w:rsidR="00150A00" w:rsidRPr="001530C3" w:rsidRDefault="00150A00" w:rsidP="00B759E0">
            <w:pPr>
              <w:spacing w:line="360" w:lineRule="auto"/>
              <w:rPr>
                <w:b/>
                <w:bCs/>
                <w:sz w:val="20"/>
                <w:szCs w:val="20"/>
              </w:rPr>
            </w:pPr>
          </w:p>
        </w:tc>
      </w:tr>
      <w:tr w:rsidR="00150A00" w14:paraId="4E5A9A94" w14:textId="4F5D80D9" w:rsidTr="00BB6A12">
        <w:tc>
          <w:tcPr>
            <w:tcW w:w="2473" w:type="dxa"/>
          </w:tcPr>
          <w:p w14:paraId="2611598A" w14:textId="693F8922" w:rsidR="00150A00" w:rsidRDefault="00150A00" w:rsidP="00B759E0">
            <w:pPr>
              <w:spacing w:line="360" w:lineRule="auto"/>
              <w:rPr>
                <w:b/>
                <w:bCs/>
                <w:sz w:val="20"/>
                <w:szCs w:val="20"/>
              </w:rPr>
            </w:pPr>
            <w:r>
              <w:rPr>
                <w:b/>
                <w:bCs/>
                <w:sz w:val="20"/>
                <w:szCs w:val="20"/>
              </w:rPr>
              <w:t>Continuing professional and personal development</w:t>
            </w:r>
          </w:p>
        </w:tc>
        <w:tc>
          <w:tcPr>
            <w:tcW w:w="1417" w:type="dxa"/>
          </w:tcPr>
          <w:p w14:paraId="4D228A53" w14:textId="77777777" w:rsidR="00150A00" w:rsidRPr="001530C3" w:rsidRDefault="00150A00" w:rsidP="00B759E0">
            <w:pPr>
              <w:spacing w:line="360" w:lineRule="auto"/>
              <w:rPr>
                <w:b/>
                <w:bCs/>
                <w:sz w:val="20"/>
                <w:szCs w:val="20"/>
              </w:rPr>
            </w:pPr>
          </w:p>
        </w:tc>
        <w:tc>
          <w:tcPr>
            <w:tcW w:w="3907" w:type="dxa"/>
          </w:tcPr>
          <w:p w14:paraId="02A4C7EC" w14:textId="09D1B53D" w:rsidR="00150A00" w:rsidRPr="001530C3" w:rsidRDefault="00150A00" w:rsidP="00B759E0">
            <w:pPr>
              <w:spacing w:line="360" w:lineRule="auto"/>
              <w:rPr>
                <w:b/>
                <w:bCs/>
                <w:sz w:val="20"/>
                <w:szCs w:val="20"/>
              </w:rPr>
            </w:pPr>
          </w:p>
        </w:tc>
        <w:tc>
          <w:tcPr>
            <w:tcW w:w="1559" w:type="dxa"/>
          </w:tcPr>
          <w:p w14:paraId="06965279" w14:textId="77777777" w:rsidR="00150A00" w:rsidRPr="001530C3" w:rsidRDefault="00150A00" w:rsidP="00B759E0">
            <w:pPr>
              <w:spacing w:line="360" w:lineRule="auto"/>
              <w:rPr>
                <w:b/>
                <w:bCs/>
                <w:sz w:val="20"/>
                <w:szCs w:val="20"/>
              </w:rPr>
            </w:pPr>
          </w:p>
        </w:tc>
        <w:tc>
          <w:tcPr>
            <w:tcW w:w="3827" w:type="dxa"/>
          </w:tcPr>
          <w:p w14:paraId="6DFFBE82" w14:textId="77777777" w:rsidR="00150A00" w:rsidRPr="001530C3" w:rsidRDefault="00150A00" w:rsidP="00B759E0">
            <w:pPr>
              <w:spacing w:line="360" w:lineRule="auto"/>
              <w:rPr>
                <w:b/>
                <w:bCs/>
                <w:sz w:val="20"/>
                <w:szCs w:val="20"/>
              </w:rPr>
            </w:pPr>
          </w:p>
        </w:tc>
        <w:tc>
          <w:tcPr>
            <w:tcW w:w="1134" w:type="dxa"/>
          </w:tcPr>
          <w:p w14:paraId="5124E4D0" w14:textId="77777777" w:rsidR="00150A00" w:rsidRPr="001530C3" w:rsidRDefault="00150A00" w:rsidP="00B759E0">
            <w:pPr>
              <w:spacing w:line="360" w:lineRule="auto"/>
              <w:rPr>
                <w:b/>
                <w:bCs/>
                <w:sz w:val="20"/>
                <w:szCs w:val="20"/>
              </w:rPr>
            </w:pPr>
          </w:p>
        </w:tc>
      </w:tr>
      <w:tr w:rsidR="00150A00" w14:paraId="0C85A486" w14:textId="0F6AF38E" w:rsidTr="00BB6A12">
        <w:tc>
          <w:tcPr>
            <w:tcW w:w="2473" w:type="dxa"/>
          </w:tcPr>
          <w:p w14:paraId="33B6F73B" w14:textId="0FAEBDB5" w:rsidR="00150A00" w:rsidRDefault="00150A00" w:rsidP="00B759E0">
            <w:pPr>
              <w:spacing w:line="360" w:lineRule="auto"/>
              <w:rPr>
                <w:b/>
                <w:bCs/>
                <w:sz w:val="20"/>
                <w:szCs w:val="20"/>
              </w:rPr>
            </w:pPr>
            <w:r>
              <w:rPr>
                <w:b/>
                <w:bCs/>
                <w:sz w:val="20"/>
                <w:szCs w:val="20"/>
              </w:rPr>
              <w:t>Financial Capability</w:t>
            </w:r>
          </w:p>
        </w:tc>
        <w:tc>
          <w:tcPr>
            <w:tcW w:w="1417" w:type="dxa"/>
          </w:tcPr>
          <w:p w14:paraId="40DBD14B" w14:textId="42A46903" w:rsidR="00150A00" w:rsidRPr="001530C3" w:rsidRDefault="00BB6A12" w:rsidP="00B759E0">
            <w:pPr>
              <w:spacing w:line="360" w:lineRule="auto"/>
              <w:rPr>
                <w:b/>
                <w:bCs/>
                <w:sz w:val="20"/>
                <w:szCs w:val="20"/>
              </w:rPr>
            </w:pPr>
            <w:r>
              <w:rPr>
                <w:b/>
                <w:bCs/>
                <w:sz w:val="20"/>
                <w:szCs w:val="20"/>
              </w:rPr>
              <w:br/>
            </w:r>
          </w:p>
        </w:tc>
        <w:tc>
          <w:tcPr>
            <w:tcW w:w="3907" w:type="dxa"/>
          </w:tcPr>
          <w:p w14:paraId="0D3763E2" w14:textId="5B82B80E" w:rsidR="00150A00" w:rsidRPr="001530C3" w:rsidRDefault="00150A00" w:rsidP="00B759E0">
            <w:pPr>
              <w:spacing w:line="360" w:lineRule="auto"/>
              <w:rPr>
                <w:b/>
                <w:bCs/>
                <w:sz w:val="20"/>
                <w:szCs w:val="20"/>
              </w:rPr>
            </w:pPr>
          </w:p>
        </w:tc>
        <w:tc>
          <w:tcPr>
            <w:tcW w:w="1559" w:type="dxa"/>
          </w:tcPr>
          <w:p w14:paraId="20FF9997" w14:textId="77777777" w:rsidR="00150A00" w:rsidRPr="001530C3" w:rsidRDefault="00150A00" w:rsidP="00B759E0">
            <w:pPr>
              <w:spacing w:line="360" w:lineRule="auto"/>
              <w:rPr>
                <w:b/>
                <w:bCs/>
                <w:sz w:val="20"/>
                <w:szCs w:val="20"/>
              </w:rPr>
            </w:pPr>
          </w:p>
        </w:tc>
        <w:tc>
          <w:tcPr>
            <w:tcW w:w="3827" w:type="dxa"/>
          </w:tcPr>
          <w:p w14:paraId="3783279B" w14:textId="77777777" w:rsidR="00150A00" w:rsidRPr="001530C3" w:rsidRDefault="00150A00" w:rsidP="00B759E0">
            <w:pPr>
              <w:spacing w:line="360" w:lineRule="auto"/>
              <w:rPr>
                <w:b/>
                <w:bCs/>
                <w:sz w:val="20"/>
                <w:szCs w:val="20"/>
              </w:rPr>
            </w:pPr>
          </w:p>
        </w:tc>
        <w:tc>
          <w:tcPr>
            <w:tcW w:w="1134" w:type="dxa"/>
          </w:tcPr>
          <w:p w14:paraId="150E48F5" w14:textId="77777777" w:rsidR="00150A00" w:rsidRPr="001530C3" w:rsidRDefault="00150A00" w:rsidP="00B759E0">
            <w:pPr>
              <w:spacing w:line="360" w:lineRule="auto"/>
              <w:rPr>
                <w:b/>
                <w:bCs/>
                <w:sz w:val="20"/>
                <w:szCs w:val="20"/>
              </w:rPr>
            </w:pPr>
          </w:p>
        </w:tc>
      </w:tr>
      <w:tr w:rsidR="00150A00" w14:paraId="6D6A9EBD" w14:textId="6011A596" w:rsidTr="00BB6A12">
        <w:tc>
          <w:tcPr>
            <w:tcW w:w="2473" w:type="dxa"/>
          </w:tcPr>
          <w:p w14:paraId="5AEE1753" w14:textId="55A385DF" w:rsidR="00150A00" w:rsidRDefault="00150A00" w:rsidP="00B759E0">
            <w:pPr>
              <w:spacing w:line="360" w:lineRule="auto"/>
              <w:rPr>
                <w:b/>
                <w:bCs/>
                <w:sz w:val="20"/>
                <w:szCs w:val="20"/>
              </w:rPr>
            </w:pPr>
            <w:r>
              <w:rPr>
                <w:b/>
                <w:bCs/>
                <w:sz w:val="20"/>
                <w:szCs w:val="20"/>
              </w:rPr>
              <w:t>Sustainable Development</w:t>
            </w:r>
          </w:p>
        </w:tc>
        <w:tc>
          <w:tcPr>
            <w:tcW w:w="1417" w:type="dxa"/>
          </w:tcPr>
          <w:p w14:paraId="41F1D78D" w14:textId="77777777" w:rsidR="00150A00" w:rsidRPr="001530C3" w:rsidRDefault="00150A00" w:rsidP="00B759E0">
            <w:pPr>
              <w:spacing w:line="360" w:lineRule="auto"/>
              <w:rPr>
                <w:b/>
                <w:bCs/>
                <w:sz w:val="20"/>
                <w:szCs w:val="20"/>
              </w:rPr>
            </w:pPr>
          </w:p>
        </w:tc>
        <w:tc>
          <w:tcPr>
            <w:tcW w:w="3907" w:type="dxa"/>
          </w:tcPr>
          <w:p w14:paraId="7B01B89F" w14:textId="46AEFB77" w:rsidR="00150A00" w:rsidRPr="001530C3" w:rsidRDefault="00150A00" w:rsidP="00B759E0">
            <w:pPr>
              <w:spacing w:line="360" w:lineRule="auto"/>
              <w:rPr>
                <w:b/>
                <w:bCs/>
                <w:sz w:val="20"/>
                <w:szCs w:val="20"/>
              </w:rPr>
            </w:pPr>
          </w:p>
        </w:tc>
        <w:tc>
          <w:tcPr>
            <w:tcW w:w="1559" w:type="dxa"/>
          </w:tcPr>
          <w:p w14:paraId="0C149411" w14:textId="77777777" w:rsidR="00150A00" w:rsidRPr="001530C3" w:rsidRDefault="00150A00" w:rsidP="00B759E0">
            <w:pPr>
              <w:spacing w:line="360" w:lineRule="auto"/>
              <w:rPr>
                <w:b/>
                <w:bCs/>
                <w:sz w:val="20"/>
                <w:szCs w:val="20"/>
              </w:rPr>
            </w:pPr>
          </w:p>
        </w:tc>
        <w:tc>
          <w:tcPr>
            <w:tcW w:w="3827" w:type="dxa"/>
          </w:tcPr>
          <w:p w14:paraId="5291A181" w14:textId="77777777" w:rsidR="00150A00" w:rsidRPr="001530C3" w:rsidRDefault="00150A00" w:rsidP="00B759E0">
            <w:pPr>
              <w:spacing w:line="360" w:lineRule="auto"/>
              <w:rPr>
                <w:b/>
                <w:bCs/>
                <w:sz w:val="20"/>
                <w:szCs w:val="20"/>
              </w:rPr>
            </w:pPr>
          </w:p>
        </w:tc>
        <w:tc>
          <w:tcPr>
            <w:tcW w:w="1134" w:type="dxa"/>
          </w:tcPr>
          <w:p w14:paraId="200A4961" w14:textId="77777777" w:rsidR="00150A00" w:rsidRPr="001530C3" w:rsidRDefault="00150A00" w:rsidP="00B759E0">
            <w:pPr>
              <w:spacing w:line="360" w:lineRule="auto"/>
              <w:rPr>
                <w:b/>
                <w:bCs/>
                <w:sz w:val="20"/>
                <w:szCs w:val="20"/>
              </w:rPr>
            </w:pPr>
          </w:p>
        </w:tc>
      </w:tr>
      <w:tr w:rsidR="00150A00" w14:paraId="5188CBA5" w14:textId="45ADD891" w:rsidTr="00BB6A12">
        <w:tc>
          <w:tcPr>
            <w:tcW w:w="2473" w:type="dxa"/>
          </w:tcPr>
          <w:p w14:paraId="2089107D" w14:textId="6309FBC0" w:rsidR="00150A00" w:rsidRDefault="00150A00" w:rsidP="00B759E0">
            <w:pPr>
              <w:spacing w:line="360" w:lineRule="auto"/>
              <w:rPr>
                <w:b/>
                <w:bCs/>
                <w:sz w:val="20"/>
                <w:szCs w:val="20"/>
              </w:rPr>
            </w:pPr>
            <w:r>
              <w:rPr>
                <w:b/>
                <w:bCs/>
                <w:sz w:val="20"/>
                <w:szCs w:val="20"/>
              </w:rPr>
              <w:t>Local Leadership</w:t>
            </w:r>
          </w:p>
        </w:tc>
        <w:tc>
          <w:tcPr>
            <w:tcW w:w="1417" w:type="dxa"/>
          </w:tcPr>
          <w:p w14:paraId="01C06809" w14:textId="385D8171" w:rsidR="00150A00" w:rsidRPr="001530C3" w:rsidRDefault="00BB6A12" w:rsidP="00B759E0">
            <w:pPr>
              <w:spacing w:line="360" w:lineRule="auto"/>
              <w:rPr>
                <w:b/>
                <w:bCs/>
                <w:sz w:val="20"/>
                <w:szCs w:val="20"/>
              </w:rPr>
            </w:pPr>
            <w:r>
              <w:rPr>
                <w:b/>
                <w:bCs/>
                <w:sz w:val="20"/>
                <w:szCs w:val="20"/>
              </w:rPr>
              <w:br/>
            </w:r>
          </w:p>
        </w:tc>
        <w:tc>
          <w:tcPr>
            <w:tcW w:w="3907" w:type="dxa"/>
          </w:tcPr>
          <w:p w14:paraId="454A5969" w14:textId="574B6076" w:rsidR="00150A00" w:rsidRPr="001530C3" w:rsidRDefault="00150A00" w:rsidP="00B759E0">
            <w:pPr>
              <w:spacing w:line="360" w:lineRule="auto"/>
              <w:rPr>
                <w:b/>
                <w:bCs/>
                <w:sz w:val="20"/>
                <w:szCs w:val="20"/>
              </w:rPr>
            </w:pPr>
          </w:p>
        </w:tc>
        <w:tc>
          <w:tcPr>
            <w:tcW w:w="1559" w:type="dxa"/>
          </w:tcPr>
          <w:p w14:paraId="5054EE5B" w14:textId="77777777" w:rsidR="00150A00" w:rsidRPr="001530C3" w:rsidRDefault="00150A00" w:rsidP="00B759E0">
            <w:pPr>
              <w:spacing w:line="360" w:lineRule="auto"/>
              <w:rPr>
                <w:b/>
                <w:bCs/>
                <w:sz w:val="20"/>
                <w:szCs w:val="20"/>
              </w:rPr>
            </w:pPr>
          </w:p>
        </w:tc>
        <w:tc>
          <w:tcPr>
            <w:tcW w:w="3827" w:type="dxa"/>
          </w:tcPr>
          <w:p w14:paraId="3667ACF7" w14:textId="77777777" w:rsidR="00150A00" w:rsidRPr="001530C3" w:rsidRDefault="00150A00" w:rsidP="00B759E0">
            <w:pPr>
              <w:spacing w:line="360" w:lineRule="auto"/>
              <w:rPr>
                <w:b/>
                <w:bCs/>
                <w:sz w:val="20"/>
                <w:szCs w:val="20"/>
              </w:rPr>
            </w:pPr>
          </w:p>
        </w:tc>
        <w:tc>
          <w:tcPr>
            <w:tcW w:w="1134" w:type="dxa"/>
          </w:tcPr>
          <w:p w14:paraId="395A13B5" w14:textId="77777777" w:rsidR="00150A00" w:rsidRPr="001530C3" w:rsidRDefault="00150A00" w:rsidP="00B759E0">
            <w:pPr>
              <w:spacing w:line="360" w:lineRule="auto"/>
              <w:rPr>
                <w:b/>
                <w:bCs/>
                <w:sz w:val="20"/>
                <w:szCs w:val="20"/>
              </w:rPr>
            </w:pPr>
          </w:p>
        </w:tc>
      </w:tr>
      <w:tr w:rsidR="00150A00" w14:paraId="2EFFD3FA" w14:textId="4FB2E936" w:rsidTr="00BB6A12">
        <w:tc>
          <w:tcPr>
            <w:tcW w:w="2473" w:type="dxa"/>
          </w:tcPr>
          <w:p w14:paraId="366FCE2E" w14:textId="78B0411F" w:rsidR="00150A00" w:rsidRDefault="00150A00" w:rsidP="00B759E0">
            <w:pPr>
              <w:spacing w:line="360" w:lineRule="auto"/>
              <w:rPr>
                <w:b/>
                <w:bCs/>
                <w:sz w:val="20"/>
                <w:szCs w:val="20"/>
              </w:rPr>
            </w:pPr>
            <w:r>
              <w:rPr>
                <w:b/>
                <w:bCs/>
                <w:sz w:val="20"/>
                <w:szCs w:val="20"/>
              </w:rPr>
              <w:t>Chairing Skills</w:t>
            </w:r>
          </w:p>
        </w:tc>
        <w:tc>
          <w:tcPr>
            <w:tcW w:w="1417" w:type="dxa"/>
          </w:tcPr>
          <w:p w14:paraId="29758372" w14:textId="763B8E5C" w:rsidR="00150A00" w:rsidRPr="001530C3" w:rsidRDefault="00BB6A12" w:rsidP="00B759E0">
            <w:pPr>
              <w:spacing w:line="360" w:lineRule="auto"/>
              <w:rPr>
                <w:b/>
                <w:bCs/>
                <w:sz w:val="20"/>
                <w:szCs w:val="20"/>
              </w:rPr>
            </w:pPr>
            <w:r>
              <w:rPr>
                <w:b/>
                <w:bCs/>
                <w:sz w:val="20"/>
                <w:szCs w:val="20"/>
              </w:rPr>
              <w:br/>
            </w:r>
          </w:p>
        </w:tc>
        <w:tc>
          <w:tcPr>
            <w:tcW w:w="3907" w:type="dxa"/>
          </w:tcPr>
          <w:p w14:paraId="7A459E23" w14:textId="5C3CF450" w:rsidR="00150A00" w:rsidRPr="001530C3" w:rsidRDefault="00150A00" w:rsidP="00B759E0">
            <w:pPr>
              <w:spacing w:line="360" w:lineRule="auto"/>
              <w:rPr>
                <w:b/>
                <w:bCs/>
                <w:sz w:val="20"/>
                <w:szCs w:val="20"/>
              </w:rPr>
            </w:pPr>
          </w:p>
        </w:tc>
        <w:tc>
          <w:tcPr>
            <w:tcW w:w="1559" w:type="dxa"/>
          </w:tcPr>
          <w:p w14:paraId="5BD0A657" w14:textId="77777777" w:rsidR="00150A00" w:rsidRPr="001530C3" w:rsidRDefault="00150A00" w:rsidP="00B759E0">
            <w:pPr>
              <w:spacing w:line="360" w:lineRule="auto"/>
              <w:rPr>
                <w:b/>
                <w:bCs/>
                <w:sz w:val="20"/>
                <w:szCs w:val="20"/>
              </w:rPr>
            </w:pPr>
          </w:p>
        </w:tc>
        <w:tc>
          <w:tcPr>
            <w:tcW w:w="3827" w:type="dxa"/>
          </w:tcPr>
          <w:p w14:paraId="7764B3BC" w14:textId="77777777" w:rsidR="00150A00" w:rsidRPr="001530C3" w:rsidRDefault="00150A00" w:rsidP="00B759E0">
            <w:pPr>
              <w:spacing w:line="360" w:lineRule="auto"/>
              <w:rPr>
                <w:b/>
                <w:bCs/>
                <w:sz w:val="20"/>
                <w:szCs w:val="20"/>
              </w:rPr>
            </w:pPr>
          </w:p>
        </w:tc>
        <w:tc>
          <w:tcPr>
            <w:tcW w:w="1134" w:type="dxa"/>
          </w:tcPr>
          <w:p w14:paraId="1DA98A05" w14:textId="77777777" w:rsidR="00150A00" w:rsidRPr="001530C3" w:rsidRDefault="00150A00" w:rsidP="00B759E0">
            <w:pPr>
              <w:spacing w:line="360" w:lineRule="auto"/>
              <w:rPr>
                <w:b/>
                <w:bCs/>
                <w:sz w:val="20"/>
                <w:szCs w:val="20"/>
              </w:rPr>
            </w:pPr>
          </w:p>
        </w:tc>
      </w:tr>
      <w:tr w:rsidR="00150A00" w14:paraId="7FEADE35" w14:textId="0C20ADA6" w:rsidTr="00BB6A12">
        <w:tc>
          <w:tcPr>
            <w:tcW w:w="2473" w:type="dxa"/>
          </w:tcPr>
          <w:p w14:paraId="2B5EC9D3" w14:textId="5978AD9B" w:rsidR="00150A00" w:rsidRDefault="00150A00" w:rsidP="00B759E0">
            <w:pPr>
              <w:spacing w:line="360" w:lineRule="auto"/>
              <w:rPr>
                <w:b/>
                <w:bCs/>
                <w:sz w:val="20"/>
                <w:szCs w:val="20"/>
              </w:rPr>
            </w:pPr>
            <w:r>
              <w:rPr>
                <w:b/>
                <w:bCs/>
                <w:sz w:val="20"/>
                <w:szCs w:val="20"/>
              </w:rPr>
              <w:t>Civic Leadership</w:t>
            </w:r>
          </w:p>
        </w:tc>
        <w:tc>
          <w:tcPr>
            <w:tcW w:w="1417" w:type="dxa"/>
          </w:tcPr>
          <w:p w14:paraId="29B07E81" w14:textId="65D1561B" w:rsidR="00150A00" w:rsidRPr="001530C3" w:rsidRDefault="00BB6A12" w:rsidP="00B759E0">
            <w:pPr>
              <w:spacing w:line="360" w:lineRule="auto"/>
              <w:rPr>
                <w:b/>
                <w:bCs/>
                <w:sz w:val="20"/>
                <w:szCs w:val="20"/>
              </w:rPr>
            </w:pPr>
            <w:r>
              <w:rPr>
                <w:b/>
                <w:bCs/>
                <w:sz w:val="20"/>
                <w:szCs w:val="20"/>
              </w:rPr>
              <w:br/>
            </w:r>
          </w:p>
        </w:tc>
        <w:tc>
          <w:tcPr>
            <w:tcW w:w="3907" w:type="dxa"/>
          </w:tcPr>
          <w:p w14:paraId="6E7178C5" w14:textId="05DDD13B" w:rsidR="00150A00" w:rsidRPr="001530C3" w:rsidRDefault="00150A00" w:rsidP="00B759E0">
            <w:pPr>
              <w:spacing w:line="360" w:lineRule="auto"/>
              <w:rPr>
                <w:b/>
                <w:bCs/>
                <w:sz w:val="20"/>
                <w:szCs w:val="20"/>
              </w:rPr>
            </w:pPr>
          </w:p>
        </w:tc>
        <w:tc>
          <w:tcPr>
            <w:tcW w:w="1559" w:type="dxa"/>
          </w:tcPr>
          <w:p w14:paraId="12330499" w14:textId="77777777" w:rsidR="00150A00" w:rsidRPr="001530C3" w:rsidRDefault="00150A00" w:rsidP="00B759E0">
            <w:pPr>
              <w:spacing w:line="360" w:lineRule="auto"/>
              <w:rPr>
                <w:b/>
                <w:bCs/>
                <w:sz w:val="20"/>
                <w:szCs w:val="20"/>
              </w:rPr>
            </w:pPr>
          </w:p>
        </w:tc>
        <w:tc>
          <w:tcPr>
            <w:tcW w:w="3827" w:type="dxa"/>
          </w:tcPr>
          <w:p w14:paraId="38B4E898" w14:textId="77777777" w:rsidR="00150A00" w:rsidRPr="001530C3" w:rsidRDefault="00150A00" w:rsidP="00B759E0">
            <w:pPr>
              <w:spacing w:line="360" w:lineRule="auto"/>
              <w:rPr>
                <w:b/>
                <w:bCs/>
                <w:sz w:val="20"/>
                <w:szCs w:val="20"/>
              </w:rPr>
            </w:pPr>
          </w:p>
        </w:tc>
        <w:tc>
          <w:tcPr>
            <w:tcW w:w="1134" w:type="dxa"/>
          </w:tcPr>
          <w:p w14:paraId="5CB265E3" w14:textId="77777777" w:rsidR="00150A00" w:rsidRPr="001530C3" w:rsidRDefault="00150A00" w:rsidP="00B759E0">
            <w:pPr>
              <w:spacing w:line="360" w:lineRule="auto"/>
              <w:rPr>
                <w:b/>
                <w:bCs/>
                <w:sz w:val="20"/>
                <w:szCs w:val="20"/>
              </w:rPr>
            </w:pPr>
          </w:p>
        </w:tc>
      </w:tr>
    </w:tbl>
    <w:p w14:paraId="6C54381B" w14:textId="77777777" w:rsidR="00024969" w:rsidRPr="00024969" w:rsidRDefault="00024969" w:rsidP="00B759E0">
      <w:pPr>
        <w:spacing w:line="360" w:lineRule="auto"/>
        <w:ind w:left="1440" w:hanging="720"/>
        <w:rPr>
          <w:b/>
          <w:bCs/>
        </w:rPr>
      </w:pPr>
    </w:p>
    <w:p w14:paraId="70D030A9" w14:textId="176D472E" w:rsidR="00FA4E06" w:rsidRDefault="00E03CD9" w:rsidP="00FA4E06">
      <w:pPr>
        <w:spacing w:line="360" w:lineRule="auto"/>
        <w:ind w:left="1440" w:hanging="720"/>
        <w:jc w:val="left"/>
        <w:rPr>
          <w:b/>
          <w:bCs/>
        </w:rPr>
      </w:pPr>
      <w:r>
        <w:rPr>
          <w:b/>
          <w:bCs/>
        </w:rPr>
        <w:t>A separate form should be completed for each councillor</w:t>
      </w:r>
    </w:p>
    <w:p w14:paraId="565073E5" w14:textId="677AFD45" w:rsidR="00863B9D" w:rsidRDefault="00863B9D" w:rsidP="00FA4E06">
      <w:pPr>
        <w:spacing w:line="360" w:lineRule="auto"/>
        <w:ind w:left="1440" w:hanging="720"/>
        <w:jc w:val="left"/>
        <w:rPr>
          <w:b/>
          <w:bCs/>
        </w:rPr>
      </w:pPr>
    </w:p>
    <w:p w14:paraId="74531B2D" w14:textId="51336F20" w:rsidR="00863B9D" w:rsidRDefault="00863B9D" w:rsidP="003B218C">
      <w:pPr>
        <w:spacing w:line="360" w:lineRule="auto"/>
        <w:ind w:left="709" w:firstLine="11"/>
        <w:jc w:val="left"/>
        <w:rPr>
          <w:b/>
          <w:bCs/>
        </w:rPr>
      </w:pPr>
      <w:r>
        <w:rPr>
          <w:b/>
          <w:bCs/>
        </w:rPr>
        <w:t>An assessment should be made for each councillor to identify their current competency level using a scale of 1-4 where 4 is fully proficient</w:t>
      </w:r>
      <w:r w:rsidR="003B218C">
        <w:rPr>
          <w:b/>
          <w:bCs/>
        </w:rPr>
        <w:t>. Priority should be given to competency levels assessed as 1 or 2</w:t>
      </w:r>
    </w:p>
    <w:p w14:paraId="737FD135" w14:textId="5E1F740F" w:rsidR="002C7A79" w:rsidRDefault="002C7A79" w:rsidP="00FA4E06">
      <w:pPr>
        <w:spacing w:line="360" w:lineRule="auto"/>
        <w:ind w:left="1440" w:hanging="720"/>
        <w:jc w:val="left"/>
        <w:rPr>
          <w:b/>
          <w:bCs/>
        </w:rPr>
      </w:pPr>
    </w:p>
    <w:p w14:paraId="5DAD975B" w14:textId="7C20182E" w:rsidR="002C7A79" w:rsidRDefault="00013FA3" w:rsidP="00013FA3">
      <w:pPr>
        <w:spacing w:line="360" w:lineRule="auto"/>
        <w:ind w:left="1440" w:hanging="720"/>
        <w:rPr>
          <w:b/>
          <w:bCs/>
        </w:rPr>
      </w:pPr>
      <w:r>
        <w:rPr>
          <w:b/>
          <w:bCs/>
        </w:rPr>
        <w:lastRenderedPageBreak/>
        <w:t>L</w:t>
      </w:r>
      <w:r w:rsidR="002C7A79">
        <w:rPr>
          <w:b/>
          <w:bCs/>
        </w:rPr>
        <w:t>EARNING AND DEVELOPMENT PLAN TEMPLATE (Employee)</w:t>
      </w:r>
    </w:p>
    <w:p w14:paraId="679470C6" w14:textId="511C1484" w:rsidR="002C7A79" w:rsidRDefault="002C7A79" w:rsidP="00013FA3">
      <w:pPr>
        <w:spacing w:line="360" w:lineRule="auto"/>
        <w:ind w:left="1440" w:hanging="720"/>
        <w:rPr>
          <w:b/>
          <w:bCs/>
        </w:rPr>
      </w:pPr>
      <w:r>
        <w:rPr>
          <w:b/>
          <w:bCs/>
        </w:rPr>
        <w:t>Name of Employee……………………………………</w:t>
      </w:r>
    </w:p>
    <w:tbl>
      <w:tblPr>
        <w:tblStyle w:val="TableGrid"/>
        <w:tblW w:w="15027" w:type="dxa"/>
        <w:tblInd w:w="-147" w:type="dxa"/>
        <w:tblLook w:val="04A0" w:firstRow="1" w:lastRow="0" w:firstColumn="1" w:lastColumn="0" w:noHBand="0" w:noVBand="1"/>
      </w:tblPr>
      <w:tblGrid>
        <w:gridCol w:w="2633"/>
        <w:gridCol w:w="1417"/>
        <w:gridCol w:w="4314"/>
        <w:gridCol w:w="1417"/>
        <w:gridCol w:w="4111"/>
        <w:gridCol w:w="1135"/>
      </w:tblGrid>
      <w:tr w:rsidR="00116C9A" w:rsidRPr="00013FA3" w14:paraId="6221B122" w14:textId="0466307C" w:rsidTr="00116C9A">
        <w:tc>
          <w:tcPr>
            <w:tcW w:w="2633" w:type="dxa"/>
          </w:tcPr>
          <w:p w14:paraId="349EEF10" w14:textId="4029A321" w:rsidR="00116C9A" w:rsidRPr="00013FA3" w:rsidRDefault="00116C9A" w:rsidP="000F00F4">
            <w:pPr>
              <w:spacing w:line="360" w:lineRule="auto"/>
              <w:rPr>
                <w:b/>
                <w:bCs/>
                <w:sz w:val="20"/>
                <w:szCs w:val="20"/>
              </w:rPr>
            </w:pPr>
            <w:r>
              <w:rPr>
                <w:b/>
                <w:bCs/>
                <w:sz w:val="20"/>
                <w:szCs w:val="20"/>
              </w:rPr>
              <w:t>Describe Relevant Competency</w:t>
            </w:r>
          </w:p>
        </w:tc>
        <w:tc>
          <w:tcPr>
            <w:tcW w:w="1417" w:type="dxa"/>
          </w:tcPr>
          <w:p w14:paraId="1AD88024" w14:textId="16F02C05" w:rsidR="00116C9A" w:rsidRPr="00013FA3" w:rsidRDefault="00116C9A" w:rsidP="000F00F4">
            <w:pPr>
              <w:spacing w:line="360" w:lineRule="auto"/>
              <w:rPr>
                <w:b/>
                <w:bCs/>
                <w:sz w:val="20"/>
                <w:szCs w:val="20"/>
              </w:rPr>
            </w:pPr>
            <w:r>
              <w:rPr>
                <w:b/>
                <w:bCs/>
                <w:sz w:val="20"/>
                <w:szCs w:val="20"/>
              </w:rPr>
              <w:t>Assessed Competency Level (1-4)</w:t>
            </w:r>
          </w:p>
        </w:tc>
        <w:tc>
          <w:tcPr>
            <w:tcW w:w="4314" w:type="dxa"/>
          </w:tcPr>
          <w:p w14:paraId="441DB229" w14:textId="4E0B195A" w:rsidR="00116C9A" w:rsidRPr="00013FA3" w:rsidRDefault="00116C9A" w:rsidP="000F00F4">
            <w:pPr>
              <w:spacing w:line="360" w:lineRule="auto"/>
              <w:jc w:val="center"/>
              <w:rPr>
                <w:b/>
                <w:bCs/>
                <w:sz w:val="20"/>
                <w:szCs w:val="20"/>
              </w:rPr>
            </w:pPr>
            <w:r w:rsidRPr="00013FA3">
              <w:rPr>
                <w:b/>
                <w:bCs/>
                <w:sz w:val="20"/>
                <w:szCs w:val="20"/>
              </w:rPr>
              <w:t>Brief Description of Training Required (By reference to core competencies relevant to the role)</w:t>
            </w:r>
          </w:p>
        </w:tc>
        <w:tc>
          <w:tcPr>
            <w:tcW w:w="1417" w:type="dxa"/>
          </w:tcPr>
          <w:p w14:paraId="4248A669" w14:textId="1BB12500" w:rsidR="00116C9A" w:rsidRPr="00013FA3" w:rsidRDefault="00116C9A" w:rsidP="000F00F4">
            <w:pPr>
              <w:spacing w:line="360" w:lineRule="auto"/>
              <w:jc w:val="center"/>
              <w:rPr>
                <w:b/>
                <w:bCs/>
                <w:sz w:val="20"/>
                <w:szCs w:val="20"/>
              </w:rPr>
            </w:pPr>
            <w:r w:rsidRPr="00013FA3">
              <w:rPr>
                <w:b/>
                <w:bCs/>
                <w:sz w:val="20"/>
                <w:szCs w:val="20"/>
              </w:rPr>
              <w:t xml:space="preserve">Priority </w:t>
            </w:r>
            <w:r>
              <w:rPr>
                <w:b/>
                <w:bCs/>
                <w:sz w:val="20"/>
                <w:szCs w:val="20"/>
              </w:rPr>
              <w:br/>
            </w:r>
            <w:r w:rsidRPr="00013FA3">
              <w:rPr>
                <w:b/>
                <w:bCs/>
                <w:sz w:val="20"/>
                <w:szCs w:val="20"/>
              </w:rPr>
              <w:t>(Put in Year)</w:t>
            </w:r>
          </w:p>
        </w:tc>
        <w:tc>
          <w:tcPr>
            <w:tcW w:w="4111" w:type="dxa"/>
          </w:tcPr>
          <w:p w14:paraId="7824E9FA" w14:textId="77777777" w:rsidR="00116C9A" w:rsidRPr="00013FA3" w:rsidRDefault="00116C9A" w:rsidP="000F00F4">
            <w:pPr>
              <w:spacing w:line="360" w:lineRule="auto"/>
              <w:jc w:val="center"/>
              <w:rPr>
                <w:b/>
                <w:bCs/>
                <w:sz w:val="20"/>
                <w:szCs w:val="20"/>
              </w:rPr>
            </w:pPr>
            <w:r w:rsidRPr="00013FA3">
              <w:rPr>
                <w:b/>
                <w:bCs/>
                <w:sz w:val="20"/>
                <w:szCs w:val="20"/>
              </w:rPr>
              <w:t>Courses to attend</w:t>
            </w:r>
          </w:p>
        </w:tc>
        <w:tc>
          <w:tcPr>
            <w:tcW w:w="1135" w:type="dxa"/>
          </w:tcPr>
          <w:p w14:paraId="5F5EA8DC" w14:textId="6C4A0C74" w:rsidR="00116C9A" w:rsidRPr="00013FA3" w:rsidRDefault="00116C9A" w:rsidP="000F00F4">
            <w:pPr>
              <w:spacing w:line="360" w:lineRule="auto"/>
              <w:rPr>
                <w:b/>
                <w:bCs/>
                <w:sz w:val="20"/>
                <w:szCs w:val="20"/>
              </w:rPr>
            </w:pPr>
            <w:r>
              <w:rPr>
                <w:b/>
                <w:bCs/>
                <w:sz w:val="20"/>
                <w:szCs w:val="20"/>
              </w:rPr>
              <w:t xml:space="preserve">Date </w:t>
            </w:r>
            <w:r>
              <w:rPr>
                <w:b/>
                <w:bCs/>
                <w:sz w:val="20"/>
                <w:szCs w:val="20"/>
              </w:rPr>
              <w:br/>
              <w:t xml:space="preserve">Course </w:t>
            </w:r>
            <w:r>
              <w:rPr>
                <w:b/>
                <w:bCs/>
                <w:sz w:val="20"/>
                <w:szCs w:val="20"/>
              </w:rPr>
              <w:br/>
              <w:t>Attended</w:t>
            </w:r>
          </w:p>
        </w:tc>
      </w:tr>
      <w:tr w:rsidR="00116C9A" w14:paraId="770434BC" w14:textId="4D80F961" w:rsidTr="00BB6A12">
        <w:tc>
          <w:tcPr>
            <w:tcW w:w="2633" w:type="dxa"/>
          </w:tcPr>
          <w:p w14:paraId="448D872B" w14:textId="77777777" w:rsidR="00116C9A" w:rsidRDefault="00116C9A" w:rsidP="000F00F4">
            <w:pPr>
              <w:spacing w:line="360" w:lineRule="auto"/>
              <w:rPr>
                <w:b/>
                <w:bCs/>
              </w:rPr>
            </w:pPr>
          </w:p>
        </w:tc>
        <w:tc>
          <w:tcPr>
            <w:tcW w:w="1417" w:type="dxa"/>
          </w:tcPr>
          <w:p w14:paraId="4AAF9305" w14:textId="77777777" w:rsidR="00116C9A" w:rsidRDefault="00116C9A" w:rsidP="000F00F4">
            <w:pPr>
              <w:spacing w:line="360" w:lineRule="auto"/>
              <w:rPr>
                <w:b/>
                <w:bCs/>
              </w:rPr>
            </w:pPr>
          </w:p>
        </w:tc>
        <w:tc>
          <w:tcPr>
            <w:tcW w:w="4314" w:type="dxa"/>
          </w:tcPr>
          <w:p w14:paraId="41955F7C" w14:textId="094F850A" w:rsidR="00116C9A" w:rsidRDefault="00116C9A" w:rsidP="000F00F4">
            <w:pPr>
              <w:spacing w:line="360" w:lineRule="auto"/>
              <w:rPr>
                <w:b/>
                <w:bCs/>
              </w:rPr>
            </w:pPr>
          </w:p>
        </w:tc>
        <w:tc>
          <w:tcPr>
            <w:tcW w:w="1417" w:type="dxa"/>
          </w:tcPr>
          <w:p w14:paraId="1A7CF4BC" w14:textId="77777777" w:rsidR="00116C9A" w:rsidRDefault="00116C9A" w:rsidP="000F00F4">
            <w:pPr>
              <w:spacing w:line="360" w:lineRule="auto"/>
              <w:rPr>
                <w:b/>
                <w:bCs/>
              </w:rPr>
            </w:pPr>
          </w:p>
        </w:tc>
        <w:tc>
          <w:tcPr>
            <w:tcW w:w="4111" w:type="dxa"/>
          </w:tcPr>
          <w:p w14:paraId="46C59E39" w14:textId="77777777" w:rsidR="00116C9A" w:rsidRDefault="00116C9A" w:rsidP="000F00F4">
            <w:pPr>
              <w:spacing w:line="360" w:lineRule="auto"/>
              <w:rPr>
                <w:b/>
                <w:bCs/>
              </w:rPr>
            </w:pPr>
          </w:p>
        </w:tc>
        <w:tc>
          <w:tcPr>
            <w:tcW w:w="1135" w:type="dxa"/>
          </w:tcPr>
          <w:p w14:paraId="67EBE8EF" w14:textId="77777777" w:rsidR="00116C9A" w:rsidRDefault="00116C9A" w:rsidP="000F00F4">
            <w:pPr>
              <w:spacing w:line="360" w:lineRule="auto"/>
              <w:rPr>
                <w:b/>
                <w:bCs/>
              </w:rPr>
            </w:pPr>
          </w:p>
        </w:tc>
      </w:tr>
      <w:tr w:rsidR="00116C9A" w14:paraId="27012278" w14:textId="60540BD6" w:rsidTr="00BB6A12">
        <w:tc>
          <w:tcPr>
            <w:tcW w:w="2633" w:type="dxa"/>
          </w:tcPr>
          <w:p w14:paraId="62AD8BA5" w14:textId="77777777" w:rsidR="00116C9A" w:rsidRDefault="00116C9A" w:rsidP="000F00F4">
            <w:pPr>
              <w:spacing w:line="360" w:lineRule="auto"/>
              <w:rPr>
                <w:b/>
                <w:bCs/>
              </w:rPr>
            </w:pPr>
          </w:p>
        </w:tc>
        <w:tc>
          <w:tcPr>
            <w:tcW w:w="1417" w:type="dxa"/>
          </w:tcPr>
          <w:p w14:paraId="104DD7FE" w14:textId="77777777" w:rsidR="00116C9A" w:rsidRDefault="00116C9A" w:rsidP="000F00F4">
            <w:pPr>
              <w:spacing w:line="360" w:lineRule="auto"/>
              <w:rPr>
                <w:b/>
                <w:bCs/>
              </w:rPr>
            </w:pPr>
          </w:p>
        </w:tc>
        <w:tc>
          <w:tcPr>
            <w:tcW w:w="4314" w:type="dxa"/>
          </w:tcPr>
          <w:p w14:paraId="7768160A" w14:textId="2E370880" w:rsidR="00116C9A" w:rsidRDefault="00116C9A" w:rsidP="000F00F4">
            <w:pPr>
              <w:spacing w:line="360" w:lineRule="auto"/>
              <w:rPr>
                <w:b/>
                <w:bCs/>
              </w:rPr>
            </w:pPr>
          </w:p>
        </w:tc>
        <w:tc>
          <w:tcPr>
            <w:tcW w:w="1417" w:type="dxa"/>
          </w:tcPr>
          <w:p w14:paraId="6F2286AD" w14:textId="77777777" w:rsidR="00116C9A" w:rsidRDefault="00116C9A" w:rsidP="000F00F4">
            <w:pPr>
              <w:spacing w:line="360" w:lineRule="auto"/>
              <w:rPr>
                <w:b/>
                <w:bCs/>
              </w:rPr>
            </w:pPr>
          </w:p>
        </w:tc>
        <w:tc>
          <w:tcPr>
            <w:tcW w:w="4111" w:type="dxa"/>
          </w:tcPr>
          <w:p w14:paraId="1A957D3B" w14:textId="77777777" w:rsidR="00116C9A" w:rsidRDefault="00116C9A" w:rsidP="000F00F4">
            <w:pPr>
              <w:spacing w:line="360" w:lineRule="auto"/>
              <w:rPr>
                <w:b/>
                <w:bCs/>
              </w:rPr>
            </w:pPr>
          </w:p>
        </w:tc>
        <w:tc>
          <w:tcPr>
            <w:tcW w:w="1135" w:type="dxa"/>
          </w:tcPr>
          <w:p w14:paraId="135709FB" w14:textId="77777777" w:rsidR="00116C9A" w:rsidRDefault="00116C9A" w:rsidP="000F00F4">
            <w:pPr>
              <w:spacing w:line="360" w:lineRule="auto"/>
              <w:rPr>
                <w:b/>
                <w:bCs/>
              </w:rPr>
            </w:pPr>
          </w:p>
        </w:tc>
      </w:tr>
      <w:tr w:rsidR="00116C9A" w14:paraId="73D1A529" w14:textId="0D26919E" w:rsidTr="00BB6A12">
        <w:tc>
          <w:tcPr>
            <w:tcW w:w="2633" w:type="dxa"/>
          </w:tcPr>
          <w:p w14:paraId="5525EB63" w14:textId="77777777" w:rsidR="00116C9A" w:rsidRDefault="00116C9A" w:rsidP="000F00F4">
            <w:pPr>
              <w:spacing w:line="360" w:lineRule="auto"/>
              <w:rPr>
                <w:b/>
                <w:bCs/>
              </w:rPr>
            </w:pPr>
          </w:p>
        </w:tc>
        <w:tc>
          <w:tcPr>
            <w:tcW w:w="1417" w:type="dxa"/>
          </w:tcPr>
          <w:p w14:paraId="3FD71BCD" w14:textId="77777777" w:rsidR="00116C9A" w:rsidRDefault="00116C9A" w:rsidP="000F00F4">
            <w:pPr>
              <w:spacing w:line="360" w:lineRule="auto"/>
              <w:rPr>
                <w:b/>
                <w:bCs/>
              </w:rPr>
            </w:pPr>
          </w:p>
        </w:tc>
        <w:tc>
          <w:tcPr>
            <w:tcW w:w="4314" w:type="dxa"/>
          </w:tcPr>
          <w:p w14:paraId="7194240A" w14:textId="074A1367" w:rsidR="00116C9A" w:rsidRDefault="00116C9A" w:rsidP="000F00F4">
            <w:pPr>
              <w:spacing w:line="360" w:lineRule="auto"/>
              <w:rPr>
                <w:b/>
                <w:bCs/>
              </w:rPr>
            </w:pPr>
          </w:p>
        </w:tc>
        <w:tc>
          <w:tcPr>
            <w:tcW w:w="1417" w:type="dxa"/>
          </w:tcPr>
          <w:p w14:paraId="5B379AA7" w14:textId="77777777" w:rsidR="00116C9A" w:rsidRDefault="00116C9A" w:rsidP="000F00F4">
            <w:pPr>
              <w:spacing w:line="360" w:lineRule="auto"/>
              <w:rPr>
                <w:b/>
                <w:bCs/>
              </w:rPr>
            </w:pPr>
          </w:p>
        </w:tc>
        <w:tc>
          <w:tcPr>
            <w:tcW w:w="4111" w:type="dxa"/>
          </w:tcPr>
          <w:p w14:paraId="7F34DECB" w14:textId="77777777" w:rsidR="00116C9A" w:rsidRDefault="00116C9A" w:rsidP="000F00F4">
            <w:pPr>
              <w:spacing w:line="360" w:lineRule="auto"/>
              <w:rPr>
                <w:b/>
                <w:bCs/>
              </w:rPr>
            </w:pPr>
          </w:p>
        </w:tc>
        <w:tc>
          <w:tcPr>
            <w:tcW w:w="1135" w:type="dxa"/>
          </w:tcPr>
          <w:p w14:paraId="1BAD0D0D" w14:textId="77777777" w:rsidR="00116C9A" w:rsidRDefault="00116C9A" w:rsidP="000F00F4">
            <w:pPr>
              <w:spacing w:line="360" w:lineRule="auto"/>
              <w:rPr>
                <w:b/>
                <w:bCs/>
              </w:rPr>
            </w:pPr>
          </w:p>
        </w:tc>
      </w:tr>
      <w:tr w:rsidR="00116C9A" w14:paraId="56AB7DAD" w14:textId="58DA7D78" w:rsidTr="00BB6A12">
        <w:tc>
          <w:tcPr>
            <w:tcW w:w="2633" w:type="dxa"/>
          </w:tcPr>
          <w:p w14:paraId="091C9AE6" w14:textId="77777777" w:rsidR="00116C9A" w:rsidRDefault="00116C9A" w:rsidP="000F00F4">
            <w:pPr>
              <w:spacing w:line="360" w:lineRule="auto"/>
              <w:rPr>
                <w:b/>
                <w:bCs/>
              </w:rPr>
            </w:pPr>
          </w:p>
        </w:tc>
        <w:tc>
          <w:tcPr>
            <w:tcW w:w="1417" w:type="dxa"/>
          </w:tcPr>
          <w:p w14:paraId="1B2796D9" w14:textId="77777777" w:rsidR="00116C9A" w:rsidRDefault="00116C9A" w:rsidP="000F00F4">
            <w:pPr>
              <w:spacing w:line="360" w:lineRule="auto"/>
              <w:rPr>
                <w:b/>
                <w:bCs/>
              </w:rPr>
            </w:pPr>
          </w:p>
        </w:tc>
        <w:tc>
          <w:tcPr>
            <w:tcW w:w="4314" w:type="dxa"/>
          </w:tcPr>
          <w:p w14:paraId="4CBA0922" w14:textId="0D19358A" w:rsidR="00116C9A" w:rsidRDefault="00116C9A" w:rsidP="000F00F4">
            <w:pPr>
              <w:spacing w:line="360" w:lineRule="auto"/>
              <w:rPr>
                <w:b/>
                <w:bCs/>
              </w:rPr>
            </w:pPr>
          </w:p>
        </w:tc>
        <w:tc>
          <w:tcPr>
            <w:tcW w:w="1417" w:type="dxa"/>
          </w:tcPr>
          <w:p w14:paraId="17FD4548" w14:textId="77777777" w:rsidR="00116C9A" w:rsidRDefault="00116C9A" w:rsidP="000F00F4">
            <w:pPr>
              <w:spacing w:line="360" w:lineRule="auto"/>
              <w:rPr>
                <w:b/>
                <w:bCs/>
              </w:rPr>
            </w:pPr>
          </w:p>
        </w:tc>
        <w:tc>
          <w:tcPr>
            <w:tcW w:w="4111" w:type="dxa"/>
          </w:tcPr>
          <w:p w14:paraId="6A578C28" w14:textId="77777777" w:rsidR="00116C9A" w:rsidRDefault="00116C9A" w:rsidP="000F00F4">
            <w:pPr>
              <w:spacing w:line="360" w:lineRule="auto"/>
              <w:rPr>
                <w:b/>
                <w:bCs/>
              </w:rPr>
            </w:pPr>
          </w:p>
        </w:tc>
        <w:tc>
          <w:tcPr>
            <w:tcW w:w="1135" w:type="dxa"/>
          </w:tcPr>
          <w:p w14:paraId="510C44F3" w14:textId="77777777" w:rsidR="00116C9A" w:rsidRDefault="00116C9A" w:rsidP="000F00F4">
            <w:pPr>
              <w:spacing w:line="360" w:lineRule="auto"/>
              <w:rPr>
                <w:b/>
                <w:bCs/>
              </w:rPr>
            </w:pPr>
          </w:p>
        </w:tc>
      </w:tr>
      <w:tr w:rsidR="00116C9A" w14:paraId="2E1D943C" w14:textId="5EBE0EBE" w:rsidTr="00BB6A12">
        <w:tc>
          <w:tcPr>
            <w:tcW w:w="2633" w:type="dxa"/>
          </w:tcPr>
          <w:p w14:paraId="268358CD" w14:textId="77777777" w:rsidR="00116C9A" w:rsidRDefault="00116C9A" w:rsidP="000F00F4">
            <w:pPr>
              <w:spacing w:line="360" w:lineRule="auto"/>
              <w:rPr>
                <w:b/>
                <w:bCs/>
              </w:rPr>
            </w:pPr>
          </w:p>
        </w:tc>
        <w:tc>
          <w:tcPr>
            <w:tcW w:w="1417" w:type="dxa"/>
          </w:tcPr>
          <w:p w14:paraId="6EF8BF1F" w14:textId="77777777" w:rsidR="00116C9A" w:rsidRDefault="00116C9A" w:rsidP="000F00F4">
            <w:pPr>
              <w:spacing w:line="360" w:lineRule="auto"/>
              <w:rPr>
                <w:b/>
                <w:bCs/>
              </w:rPr>
            </w:pPr>
          </w:p>
        </w:tc>
        <w:tc>
          <w:tcPr>
            <w:tcW w:w="4314" w:type="dxa"/>
          </w:tcPr>
          <w:p w14:paraId="0C013E14" w14:textId="25C418D1" w:rsidR="00116C9A" w:rsidRDefault="00116C9A" w:rsidP="000F00F4">
            <w:pPr>
              <w:spacing w:line="360" w:lineRule="auto"/>
              <w:rPr>
                <w:b/>
                <w:bCs/>
              </w:rPr>
            </w:pPr>
          </w:p>
        </w:tc>
        <w:tc>
          <w:tcPr>
            <w:tcW w:w="1417" w:type="dxa"/>
          </w:tcPr>
          <w:p w14:paraId="26B72BC8" w14:textId="77777777" w:rsidR="00116C9A" w:rsidRDefault="00116C9A" w:rsidP="000F00F4">
            <w:pPr>
              <w:spacing w:line="360" w:lineRule="auto"/>
              <w:rPr>
                <w:b/>
                <w:bCs/>
              </w:rPr>
            </w:pPr>
          </w:p>
        </w:tc>
        <w:tc>
          <w:tcPr>
            <w:tcW w:w="4111" w:type="dxa"/>
          </w:tcPr>
          <w:p w14:paraId="5C175911" w14:textId="77777777" w:rsidR="00116C9A" w:rsidRDefault="00116C9A" w:rsidP="000F00F4">
            <w:pPr>
              <w:spacing w:line="360" w:lineRule="auto"/>
              <w:rPr>
                <w:b/>
                <w:bCs/>
              </w:rPr>
            </w:pPr>
          </w:p>
        </w:tc>
        <w:tc>
          <w:tcPr>
            <w:tcW w:w="1135" w:type="dxa"/>
          </w:tcPr>
          <w:p w14:paraId="3C488184" w14:textId="77777777" w:rsidR="00116C9A" w:rsidRDefault="00116C9A" w:rsidP="000F00F4">
            <w:pPr>
              <w:spacing w:line="360" w:lineRule="auto"/>
              <w:rPr>
                <w:b/>
                <w:bCs/>
              </w:rPr>
            </w:pPr>
          </w:p>
        </w:tc>
      </w:tr>
      <w:tr w:rsidR="00116C9A" w14:paraId="246C78E5" w14:textId="449D6D69" w:rsidTr="00BB6A12">
        <w:tc>
          <w:tcPr>
            <w:tcW w:w="2633" w:type="dxa"/>
          </w:tcPr>
          <w:p w14:paraId="24012A35" w14:textId="77777777" w:rsidR="00116C9A" w:rsidRDefault="00116C9A" w:rsidP="000F00F4">
            <w:pPr>
              <w:spacing w:line="360" w:lineRule="auto"/>
              <w:rPr>
                <w:b/>
                <w:bCs/>
              </w:rPr>
            </w:pPr>
          </w:p>
        </w:tc>
        <w:tc>
          <w:tcPr>
            <w:tcW w:w="1417" w:type="dxa"/>
          </w:tcPr>
          <w:p w14:paraId="5CB5242A" w14:textId="77777777" w:rsidR="00116C9A" w:rsidRDefault="00116C9A" w:rsidP="000F00F4">
            <w:pPr>
              <w:spacing w:line="360" w:lineRule="auto"/>
              <w:rPr>
                <w:b/>
                <w:bCs/>
              </w:rPr>
            </w:pPr>
          </w:p>
        </w:tc>
        <w:tc>
          <w:tcPr>
            <w:tcW w:w="4314" w:type="dxa"/>
          </w:tcPr>
          <w:p w14:paraId="3FCC88FB" w14:textId="10C47B26" w:rsidR="00116C9A" w:rsidRDefault="00116C9A" w:rsidP="000F00F4">
            <w:pPr>
              <w:spacing w:line="360" w:lineRule="auto"/>
              <w:rPr>
                <w:b/>
                <w:bCs/>
              </w:rPr>
            </w:pPr>
          </w:p>
        </w:tc>
        <w:tc>
          <w:tcPr>
            <w:tcW w:w="1417" w:type="dxa"/>
          </w:tcPr>
          <w:p w14:paraId="24AFCE17" w14:textId="77777777" w:rsidR="00116C9A" w:rsidRDefault="00116C9A" w:rsidP="000F00F4">
            <w:pPr>
              <w:spacing w:line="360" w:lineRule="auto"/>
              <w:rPr>
                <w:b/>
                <w:bCs/>
              </w:rPr>
            </w:pPr>
          </w:p>
        </w:tc>
        <w:tc>
          <w:tcPr>
            <w:tcW w:w="4111" w:type="dxa"/>
          </w:tcPr>
          <w:p w14:paraId="07821815" w14:textId="77777777" w:rsidR="00116C9A" w:rsidRDefault="00116C9A" w:rsidP="000F00F4">
            <w:pPr>
              <w:spacing w:line="360" w:lineRule="auto"/>
              <w:rPr>
                <w:b/>
                <w:bCs/>
              </w:rPr>
            </w:pPr>
          </w:p>
        </w:tc>
        <w:tc>
          <w:tcPr>
            <w:tcW w:w="1135" w:type="dxa"/>
          </w:tcPr>
          <w:p w14:paraId="667B216B" w14:textId="77777777" w:rsidR="00116C9A" w:rsidRDefault="00116C9A" w:rsidP="000F00F4">
            <w:pPr>
              <w:spacing w:line="360" w:lineRule="auto"/>
              <w:rPr>
                <w:b/>
                <w:bCs/>
              </w:rPr>
            </w:pPr>
          </w:p>
        </w:tc>
      </w:tr>
      <w:tr w:rsidR="00116C9A" w14:paraId="25E638E4" w14:textId="1CBE02A1" w:rsidTr="00BB6A12">
        <w:tc>
          <w:tcPr>
            <w:tcW w:w="2633" w:type="dxa"/>
          </w:tcPr>
          <w:p w14:paraId="4A287F77" w14:textId="77777777" w:rsidR="00116C9A" w:rsidRDefault="00116C9A" w:rsidP="000F00F4">
            <w:pPr>
              <w:spacing w:line="360" w:lineRule="auto"/>
              <w:rPr>
                <w:b/>
                <w:bCs/>
              </w:rPr>
            </w:pPr>
          </w:p>
        </w:tc>
        <w:tc>
          <w:tcPr>
            <w:tcW w:w="1417" w:type="dxa"/>
          </w:tcPr>
          <w:p w14:paraId="15852FB6" w14:textId="77777777" w:rsidR="00116C9A" w:rsidRDefault="00116C9A" w:rsidP="000F00F4">
            <w:pPr>
              <w:spacing w:line="360" w:lineRule="auto"/>
              <w:rPr>
                <w:b/>
                <w:bCs/>
              </w:rPr>
            </w:pPr>
          </w:p>
        </w:tc>
        <w:tc>
          <w:tcPr>
            <w:tcW w:w="4314" w:type="dxa"/>
          </w:tcPr>
          <w:p w14:paraId="7066AB33" w14:textId="70194BFE" w:rsidR="00116C9A" w:rsidRDefault="00116C9A" w:rsidP="000F00F4">
            <w:pPr>
              <w:spacing w:line="360" w:lineRule="auto"/>
              <w:rPr>
                <w:b/>
                <w:bCs/>
              </w:rPr>
            </w:pPr>
          </w:p>
        </w:tc>
        <w:tc>
          <w:tcPr>
            <w:tcW w:w="1417" w:type="dxa"/>
          </w:tcPr>
          <w:p w14:paraId="2DC2C4B5" w14:textId="77777777" w:rsidR="00116C9A" w:rsidRDefault="00116C9A" w:rsidP="000F00F4">
            <w:pPr>
              <w:spacing w:line="360" w:lineRule="auto"/>
              <w:rPr>
                <w:b/>
                <w:bCs/>
              </w:rPr>
            </w:pPr>
          </w:p>
        </w:tc>
        <w:tc>
          <w:tcPr>
            <w:tcW w:w="4111" w:type="dxa"/>
          </w:tcPr>
          <w:p w14:paraId="24010CED" w14:textId="77777777" w:rsidR="00116C9A" w:rsidRDefault="00116C9A" w:rsidP="000F00F4">
            <w:pPr>
              <w:spacing w:line="360" w:lineRule="auto"/>
              <w:rPr>
                <w:b/>
                <w:bCs/>
              </w:rPr>
            </w:pPr>
          </w:p>
        </w:tc>
        <w:tc>
          <w:tcPr>
            <w:tcW w:w="1135" w:type="dxa"/>
          </w:tcPr>
          <w:p w14:paraId="40779E86" w14:textId="77777777" w:rsidR="00116C9A" w:rsidRDefault="00116C9A" w:rsidP="000F00F4">
            <w:pPr>
              <w:spacing w:line="360" w:lineRule="auto"/>
              <w:rPr>
                <w:b/>
                <w:bCs/>
              </w:rPr>
            </w:pPr>
          </w:p>
        </w:tc>
      </w:tr>
    </w:tbl>
    <w:p w14:paraId="0C21472B" w14:textId="77777777" w:rsidR="002C7A79" w:rsidRPr="00024969" w:rsidRDefault="002C7A79" w:rsidP="002C7A79">
      <w:pPr>
        <w:spacing w:line="360" w:lineRule="auto"/>
        <w:ind w:left="1440" w:hanging="720"/>
        <w:rPr>
          <w:b/>
          <w:bCs/>
        </w:rPr>
      </w:pPr>
    </w:p>
    <w:p w14:paraId="77B45F01" w14:textId="7B551F06" w:rsidR="004A42D0" w:rsidRDefault="002C7A79" w:rsidP="002C7A79">
      <w:pPr>
        <w:spacing w:line="360" w:lineRule="auto"/>
        <w:ind w:left="-142" w:hanging="11"/>
        <w:jc w:val="left"/>
        <w:rPr>
          <w:b/>
          <w:bCs/>
        </w:rPr>
      </w:pPr>
      <w:r>
        <w:rPr>
          <w:b/>
          <w:bCs/>
        </w:rPr>
        <w:t>A separate form should be completed for each employ</w:t>
      </w:r>
      <w:r w:rsidR="00D00778">
        <w:rPr>
          <w:b/>
          <w:bCs/>
        </w:rPr>
        <w:t>ee</w:t>
      </w:r>
      <w:r>
        <w:rPr>
          <w:b/>
          <w:bCs/>
        </w:rPr>
        <w:t xml:space="preserve"> unless there are a group of employee with the same role and the same competencies associated with their role.</w:t>
      </w:r>
    </w:p>
    <w:p w14:paraId="48D8F37F" w14:textId="67691889" w:rsidR="003B218C" w:rsidRDefault="003B218C" w:rsidP="003B218C">
      <w:pPr>
        <w:spacing w:line="360" w:lineRule="auto"/>
        <w:ind w:left="-142"/>
        <w:jc w:val="left"/>
        <w:rPr>
          <w:b/>
          <w:bCs/>
        </w:rPr>
      </w:pPr>
      <w:r>
        <w:rPr>
          <w:b/>
          <w:bCs/>
        </w:rPr>
        <w:t>An assessment should be made for each employee to identify their current competency level using a scale of 1-4 where 4 is fully proficient.  Priority should be given to competency levels assessed as 1 or 2</w:t>
      </w:r>
    </w:p>
    <w:p w14:paraId="32D6F3D6" w14:textId="404CA93A" w:rsidR="002C7A79" w:rsidRDefault="004A42D0" w:rsidP="009C4F67">
      <w:pPr>
        <w:ind w:left="-142"/>
        <w:rPr>
          <w:b/>
          <w:bCs/>
        </w:rPr>
      </w:pPr>
      <w:r>
        <w:rPr>
          <w:b/>
          <w:bCs/>
        </w:rPr>
        <w:br w:type="page"/>
      </w:r>
      <w:r>
        <w:rPr>
          <w:b/>
          <w:bCs/>
        </w:rPr>
        <w:lastRenderedPageBreak/>
        <w:t xml:space="preserve">APPENDIX </w:t>
      </w:r>
      <w:r w:rsidR="009C4F67">
        <w:rPr>
          <w:b/>
          <w:bCs/>
        </w:rPr>
        <w:t>FOUR</w:t>
      </w:r>
    </w:p>
    <w:p w14:paraId="2648BAB7" w14:textId="4F2FCFC7" w:rsidR="004A42D0" w:rsidRDefault="004A42D0" w:rsidP="004A42D0">
      <w:pPr>
        <w:spacing w:line="360" w:lineRule="auto"/>
        <w:ind w:left="-142" w:hanging="11"/>
        <w:rPr>
          <w:b/>
          <w:bCs/>
        </w:rPr>
      </w:pPr>
    </w:p>
    <w:p w14:paraId="7842E233" w14:textId="73470901" w:rsidR="004A42D0" w:rsidRDefault="004A42D0" w:rsidP="004A42D0">
      <w:pPr>
        <w:spacing w:line="360" w:lineRule="auto"/>
        <w:ind w:left="-142" w:hanging="11"/>
        <w:rPr>
          <w:b/>
          <w:bCs/>
        </w:rPr>
      </w:pPr>
      <w:r>
        <w:rPr>
          <w:b/>
          <w:bCs/>
        </w:rPr>
        <w:t>PROGRAMMING AND ESTIMATED COST OF TRAINING</w:t>
      </w:r>
    </w:p>
    <w:p w14:paraId="07316E57" w14:textId="0E62C691" w:rsidR="004A42D0" w:rsidRDefault="004A42D0" w:rsidP="004A42D0">
      <w:pPr>
        <w:spacing w:line="360" w:lineRule="auto"/>
        <w:ind w:left="-142" w:hanging="11"/>
        <w:rPr>
          <w:b/>
          <w:bCs/>
        </w:rPr>
      </w:pPr>
    </w:p>
    <w:tbl>
      <w:tblPr>
        <w:tblStyle w:val="TableGrid"/>
        <w:tblW w:w="15898" w:type="dxa"/>
        <w:tblInd w:w="-998" w:type="dxa"/>
        <w:tblLayout w:type="fixed"/>
        <w:tblLook w:val="04A0" w:firstRow="1" w:lastRow="0" w:firstColumn="1" w:lastColumn="0" w:noHBand="0" w:noVBand="1"/>
      </w:tblPr>
      <w:tblGrid>
        <w:gridCol w:w="3545"/>
        <w:gridCol w:w="1701"/>
        <w:gridCol w:w="1276"/>
        <w:gridCol w:w="1390"/>
        <w:gridCol w:w="1303"/>
        <w:gridCol w:w="1276"/>
        <w:gridCol w:w="1275"/>
        <w:gridCol w:w="4132"/>
      </w:tblGrid>
      <w:tr w:rsidR="006D62C7" w14:paraId="49F18A64" w14:textId="1C407196" w:rsidTr="00D363FD">
        <w:tc>
          <w:tcPr>
            <w:tcW w:w="3545" w:type="dxa"/>
            <w:shd w:val="clear" w:color="auto" w:fill="BFBFBF" w:themeFill="background1" w:themeFillShade="BF"/>
          </w:tcPr>
          <w:p w14:paraId="4C3E64F9" w14:textId="409EB3AB" w:rsidR="006D62C7" w:rsidRPr="006D62C7" w:rsidRDefault="006D62C7" w:rsidP="004A42D0">
            <w:pPr>
              <w:spacing w:line="360" w:lineRule="auto"/>
              <w:rPr>
                <w:b/>
                <w:bCs/>
                <w:sz w:val="20"/>
                <w:szCs w:val="20"/>
              </w:rPr>
            </w:pPr>
            <w:r w:rsidRPr="006D62C7">
              <w:rPr>
                <w:b/>
                <w:bCs/>
                <w:sz w:val="20"/>
                <w:szCs w:val="20"/>
              </w:rPr>
              <w:t>Courses Identified as Needed (Title)</w:t>
            </w:r>
          </w:p>
        </w:tc>
        <w:tc>
          <w:tcPr>
            <w:tcW w:w="1701" w:type="dxa"/>
            <w:shd w:val="clear" w:color="auto" w:fill="BFBFBF" w:themeFill="background1" w:themeFillShade="BF"/>
          </w:tcPr>
          <w:p w14:paraId="10B48126" w14:textId="1EE144D0" w:rsidR="006D62C7" w:rsidRPr="006D62C7" w:rsidRDefault="006D62C7" w:rsidP="004A42D0">
            <w:pPr>
              <w:spacing w:line="360" w:lineRule="auto"/>
              <w:rPr>
                <w:b/>
                <w:bCs/>
                <w:sz w:val="20"/>
                <w:szCs w:val="20"/>
              </w:rPr>
            </w:pPr>
            <w:r w:rsidRPr="006D62C7">
              <w:rPr>
                <w:b/>
                <w:bCs/>
                <w:sz w:val="20"/>
                <w:szCs w:val="20"/>
              </w:rPr>
              <w:t>Role to which they relate</w:t>
            </w:r>
          </w:p>
        </w:tc>
        <w:tc>
          <w:tcPr>
            <w:tcW w:w="1276" w:type="dxa"/>
            <w:shd w:val="clear" w:color="auto" w:fill="BFBFBF" w:themeFill="background1" w:themeFillShade="BF"/>
          </w:tcPr>
          <w:p w14:paraId="4786B42B" w14:textId="2A116054" w:rsidR="006D62C7" w:rsidRPr="006D62C7" w:rsidRDefault="006D62C7" w:rsidP="004A42D0">
            <w:pPr>
              <w:spacing w:line="360" w:lineRule="auto"/>
              <w:rPr>
                <w:b/>
                <w:bCs/>
                <w:sz w:val="20"/>
                <w:szCs w:val="20"/>
              </w:rPr>
            </w:pPr>
            <w:r w:rsidRPr="006D62C7">
              <w:rPr>
                <w:b/>
                <w:bCs/>
                <w:sz w:val="20"/>
                <w:szCs w:val="20"/>
              </w:rPr>
              <w:t>2022/23</w:t>
            </w:r>
          </w:p>
          <w:p w14:paraId="77CB365D" w14:textId="4B4E5548" w:rsidR="006D62C7" w:rsidRPr="006D62C7" w:rsidRDefault="006D62C7" w:rsidP="004A42D0">
            <w:pPr>
              <w:spacing w:line="360" w:lineRule="auto"/>
              <w:rPr>
                <w:b/>
                <w:bCs/>
                <w:sz w:val="20"/>
                <w:szCs w:val="20"/>
              </w:rPr>
            </w:pPr>
            <w:r w:rsidRPr="006D62C7">
              <w:rPr>
                <w:b/>
                <w:bCs/>
                <w:sz w:val="20"/>
                <w:szCs w:val="20"/>
              </w:rPr>
              <w:t>Est Cost</w:t>
            </w:r>
            <w:r w:rsidR="00D363FD">
              <w:rPr>
                <w:b/>
                <w:bCs/>
                <w:sz w:val="20"/>
                <w:szCs w:val="20"/>
              </w:rPr>
              <w:t xml:space="preserve"> and No. of Courses</w:t>
            </w:r>
          </w:p>
        </w:tc>
        <w:tc>
          <w:tcPr>
            <w:tcW w:w="1390" w:type="dxa"/>
            <w:shd w:val="clear" w:color="auto" w:fill="BFBFBF" w:themeFill="background1" w:themeFillShade="BF"/>
          </w:tcPr>
          <w:p w14:paraId="0C0C6268" w14:textId="77777777" w:rsidR="006D62C7" w:rsidRPr="006D62C7" w:rsidRDefault="006D62C7" w:rsidP="004A42D0">
            <w:pPr>
              <w:spacing w:line="360" w:lineRule="auto"/>
              <w:rPr>
                <w:b/>
                <w:bCs/>
                <w:sz w:val="20"/>
                <w:szCs w:val="20"/>
              </w:rPr>
            </w:pPr>
            <w:r w:rsidRPr="006D62C7">
              <w:rPr>
                <w:b/>
                <w:bCs/>
                <w:sz w:val="20"/>
                <w:szCs w:val="20"/>
              </w:rPr>
              <w:t>2023/24</w:t>
            </w:r>
          </w:p>
          <w:p w14:paraId="54BBA221" w14:textId="77777777" w:rsidR="006D62C7" w:rsidRDefault="006D62C7" w:rsidP="004A42D0">
            <w:pPr>
              <w:spacing w:line="360" w:lineRule="auto"/>
              <w:rPr>
                <w:b/>
                <w:bCs/>
                <w:sz w:val="20"/>
                <w:szCs w:val="20"/>
              </w:rPr>
            </w:pPr>
            <w:r w:rsidRPr="006D62C7">
              <w:rPr>
                <w:b/>
                <w:bCs/>
                <w:sz w:val="20"/>
                <w:szCs w:val="20"/>
              </w:rPr>
              <w:t>Est Cost</w:t>
            </w:r>
          </w:p>
          <w:p w14:paraId="4F2F8CCE" w14:textId="635BBFCE" w:rsidR="00D363FD" w:rsidRPr="006D62C7" w:rsidRDefault="00D363FD" w:rsidP="004A42D0">
            <w:pPr>
              <w:spacing w:line="360" w:lineRule="auto"/>
              <w:rPr>
                <w:b/>
                <w:bCs/>
                <w:sz w:val="20"/>
                <w:szCs w:val="20"/>
              </w:rPr>
            </w:pPr>
            <w:r>
              <w:rPr>
                <w:b/>
                <w:bCs/>
                <w:sz w:val="20"/>
                <w:szCs w:val="20"/>
              </w:rPr>
              <w:t>and No. of Courses</w:t>
            </w:r>
          </w:p>
        </w:tc>
        <w:tc>
          <w:tcPr>
            <w:tcW w:w="1303" w:type="dxa"/>
            <w:shd w:val="clear" w:color="auto" w:fill="BFBFBF" w:themeFill="background1" w:themeFillShade="BF"/>
          </w:tcPr>
          <w:p w14:paraId="28F35BEB" w14:textId="77777777" w:rsidR="006D62C7" w:rsidRPr="006D62C7" w:rsidRDefault="006D62C7" w:rsidP="004A42D0">
            <w:pPr>
              <w:spacing w:line="360" w:lineRule="auto"/>
              <w:rPr>
                <w:b/>
                <w:bCs/>
                <w:sz w:val="20"/>
                <w:szCs w:val="20"/>
              </w:rPr>
            </w:pPr>
            <w:r w:rsidRPr="006D62C7">
              <w:rPr>
                <w:b/>
                <w:bCs/>
                <w:sz w:val="20"/>
                <w:szCs w:val="20"/>
              </w:rPr>
              <w:t>2024/25</w:t>
            </w:r>
          </w:p>
          <w:p w14:paraId="3AB492D5" w14:textId="77777777" w:rsidR="006D62C7" w:rsidRDefault="006D62C7" w:rsidP="004A42D0">
            <w:pPr>
              <w:spacing w:line="360" w:lineRule="auto"/>
              <w:rPr>
                <w:b/>
                <w:bCs/>
                <w:sz w:val="20"/>
                <w:szCs w:val="20"/>
              </w:rPr>
            </w:pPr>
            <w:r w:rsidRPr="006D62C7">
              <w:rPr>
                <w:b/>
                <w:bCs/>
                <w:sz w:val="20"/>
                <w:szCs w:val="20"/>
              </w:rPr>
              <w:t>Est Cost</w:t>
            </w:r>
          </w:p>
          <w:p w14:paraId="69249A3B" w14:textId="7728DF44" w:rsidR="00D363FD" w:rsidRPr="006D62C7" w:rsidRDefault="00D363FD" w:rsidP="004A42D0">
            <w:pPr>
              <w:spacing w:line="360" w:lineRule="auto"/>
              <w:rPr>
                <w:b/>
                <w:bCs/>
                <w:sz w:val="20"/>
                <w:szCs w:val="20"/>
              </w:rPr>
            </w:pPr>
            <w:r>
              <w:rPr>
                <w:b/>
                <w:bCs/>
                <w:sz w:val="20"/>
                <w:szCs w:val="20"/>
              </w:rPr>
              <w:t>and No. of courses</w:t>
            </w:r>
          </w:p>
        </w:tc>
        <w:tc>
          <w:tcPr>
            <w:tcW w:w="1276" w:type="dxa"/>
            <w:shd w:val="clear" w:color="auto" w:fill="BFBFBF" w:themeFill="background1" w:themeFillShade="BF"/>
          </w:tcPr>
          <w:p w14:paraId="3DF73D8A" w14:textId="77777777" w:rsidR="006D62C7" w:rsidRPr="006D62C7" w:rsidRDefault="006D62C7" w:rsidP="004A42D0">
            <w:pPr>
              <w:spacing w:line="360" w:lineRule="auto"/>
              <w:rPr>
                <w:b/>
                <w:bCs/>
                <w:sz w:val="20"/>
                <w:szCs w:val="20"/>
              </w:rPr>
            </w:pPr>
            <w:r w:rsidRPr="006D62C7">
              <w:rPr>
                <w:b/>
                <w:bCs/>
                <w:sz w:val="20"/>
                <w:szCs w:val="20"/>
              </w:rPr>
              <w:t>2025/26</w:t>
            </w:r>
          </w:p>
          <w:p w14:paraId="7EAFF175" w14:textId="77777777" w:rsidR="006D62C7" w:rsidRDefault="006D62C7" w:rsidP="004A42D0">
            <w:pPr>
              <w:spacing w:line="360" w:lineRule="auto"/>
              <w:rPr>
                <w:b/>
                <w:bCs/>
                <w:sz w:val="20"/>
                <w:szCs w:val="20"/>
              </w:rPr>
            </w:pPr>
            <w:r w:rsidRPr="006D62C7">
              <w:rPr>
                <w:b/>
                <w:bCs/>
                <w:sz w:val="20"/>
                <w:szCs w:val="20"/>
              </w:rPr>
              <w:t>Est Cost</w:t>
            </w:r>
          </w:p>
          <w:p w14:paraId="4225281D" w14:textId="266F0B08" w:rsidR="00D363FD" w:rsidRPr="006D62C7" w:rsidRDefault="00D363FD" w:rsidP="004A42D0">
            <w:pPr>
              <w:spacing w:line="360" w:lineRule="auto"/>
              <w:rPr>
                <w:b/>
                <w:bCs/>
                <w:sz w:val="20"/>
                <w:szCs w:val="20"/>
              </w:rPr>
            </w:pPr>
            <w:r>
              <w:rPr>
                <w:b/>
                <w:bCs/>
                <w:sz w:val="20"/>
                <w:szCs w:val="20"/>
              </w:rPr>
              <w:t>and No. of courses</w:t>
            </w:r>
          </w:p>
        </w:tc>
        <w:tc>
          <w:tcPr>
            <w:tcW w:w="1275" w:type="dxa"/>
            <w:shd w:val="clear" w:color="auto" w:fill="BFBFBF" w:themeFill="background1" w:themeFillShade="BF"/>
          </w:tcPr>
          <w:p w14:paraId="7CA6540E" w14:textId="00671F3F" w:rsidR="006D62C7" w:rsidRPr="006D62C7" w:rsidRDefault="006D62C7" w:rsidP="004A42D0">
            <w:pPr>
              <w:spacing w:line="360" w:lineRule="auto"/>
              <w:rPr>
                <w:b/>
                <w:bCs/>
                <w:sz w:val="20"/>
                <w:szCs w:val="20"/>
              </w:rPr>
            </w:pPr>
            <w:r w:rsidRPr="006D62C7">
              <w:rPr>
                <w:b/>
                <w:bCs/>
                <w:sz w:val="20"/>
                <w:szCs w:val="20"/>
              </w:rPr>
              <w:t>2026/27</w:t>
            </w:r>
          </w:p>
          <w:p w14:paraId="61BF370A" w14:textId="77777777" w:rsidR="006D62C7" w:rsidRDefault="006D62C7" w:rsidP="004A42D0">
            <w:pPr>
              <w:spacing w:line="360" w:lineRule="auto"/>
              <w:rPr>
                <w:b/>
                <w:bCs/>
                <w:sz w:val="20"/>
                <w:szCs w:val="20"/>
              </w:rPr>
            </w:pPr>
            <w:r w:rsidRPr="006D62C7">
              <w:rPr>
                <w:b/>
                <w:bCs/>
                <w:sz w:val="20"/>
                <w:szCs w:val="20"/>
              </w:rPr>
              <w:t>Est Cost</w:t>
            </w:r>
          </w:p>
          <w:p w14:paraId="198E936D" w14:textId="01E10DCF" w:rsidR="00D363FD" w:rsidRPr="006D62C7" w:rsidRDefault="00D363FD" w:rsidP="004A42D0">
            <w:pPr>
              <w:spacing w:line="360" w:lineRule="auto"/>
              <w:rPr>
                <w:b/>
                <w:bCs/>
                <w:sz w:val="20"/>
                <w:szCs w:val="20"/>
              </w:rPr>
            </w:pPr>
            <w:r>
              <w:rPr>
                <w:b/>
                <w:bCs/>
                <w:sz w:val="20"/>
                <w:szCs w:val="20"/>
              </w:rPr>
              <w:t>and No. of courses</w:t>
            </w:r>
          </w:p>
        </w:tc>
        <w:tc>
          <w:tcPr>
            <w:tcW w:w="4132" w:type="dxa"/>
            <w:shd w:val="clear" w:color="auto" w:fill="BFBFBF" w:themeFill="background1" w:themeFillShade="BF"/>
          </w:tcPr>
          <w:p w14:paraId="6F52441B" w14:textId="3F2D4E10" w:rsidR="006D62C7" w:rsidRPr="006D62C7" w:rsidRDefault="006D62C7" w:rsidP="006D62C7">
            <w:pPr>
              <w:spacing w:line="360" w:lineRule="auto"/>
              <w:jc w:val="center"/>
              <w:rPr>
                <w:b/>
                <w:bCs/>
                <w:sz w:val="20"/>
                <w:szCs w:val="20"/>
              </w:rPr>
            </w:pPr>
            <w:r w:rsidRPr="006D62C7">
              <w:rPr>
                <w:b/>
                <w:bCs/>
                <w:sz w:val="20"/>
                <w:szCs w:val="20"/>
              </w:rPr>
              <w:t>Comments</w:t>
            </w:r>
          </w:p>
        </w:tc>
      </w:tr>
      <w:tr w:rsidR="006D62C7" w14:paraId="113A73A0" w14:textId="77777777" w:rsidTr="00D363FD">
        <w:tc>
          <w:tcPr>
            <w:tcW w:w="3545" w:type="dxa"/>
          </w:tcPr>
          <w:p w14:paraId="26340FC5" w14:textId="77777777" w:rsidR="006D62C7" w:rsidRDefault="006D62C7" w:rsidP="004A42D0">
            <w:pPr>
              <w:spacing w:line="360" w:lineRule="auto"/>
            </w:pPr>
            <w:bookmarkStart w:id="0" w:name="_Hlk112332063"/>
          </w:p>
        </w:tc>
        <w:tc>
          <w:tcPr>
            <w:tcW w:w="1701" w:type="dxa"/>
          </w:tcPr>
          <w:p w14:paraId="364DB290" w14:textId="77777777" w:rsidR="006D62C7" w:rsidRDefault="006D62C7" w:rsidP="004A42D0">
            <w:pPr>
              <w:spacing w:line="360" w:lineRule="auto"/>
            </w:pPr>
          </w:p>
        </w:tc>
        <w:tc>
          <w:tcPr>
            <w:tcW w:w="1276" w:type="dxa"/>
          </w:tcPr>
          <w:p w14:paraId="5DC8086A" w14:textId="77777777" w:rsidR="006D62C7" w:rsidRDefault="006D62C7" w:rsidP="004A42D0">
            <w:pPr>
              <w:spacing w:line="360" w:lineRule="auto"/>
            </w:pPr>
          </w:p>
        </w:tc>
        <w:tc>
          <w:tcPr>
            <w:tcW w:w="1390" w:type="dxa"/>
          </w:tcPr>
          <w:p w14:paraId="5DF7BCFF" w14:textId="77777777" w:rsidR="006D62C7" w:rsidRDefault="006D62C7" w:rsidP="004A42D0">
            <w:pPr>
              <w:spacing w:line="360" w:lineRule="auto"/>
            </w:pPr>
          </w:p>
        </w:tc>
        <w:tc>
          <w:tcPr>
            <w:tcW w:w="1303" w:type="dxa"/>
          </w:tcPr>
          <w:p w14:paraId="041A7176" w14:textId="77777777" w:rsidR="006D62C7" w:rsidRDefault="006D62C7" w:rsidP="004A42D0">
            <w:pPr>
              <w:spacing w:line="360" w:lineRule="auto"/>
            </w:pPr>
          </w:p>
        </w:tc>
        <w:tc>
          <w:tcPr>
            <w:tcW w:w="1276" w:type="dxa"/>
          </w:tcPr>
          <w:p w14:paraId="057F61C9" w14:textId="77777777" w:rsidR="006D62C7" w:rsidRDefault="006D62C7" w:rsidP="004A42D0">
            <w:pPr>
              <w:spacing w:line="360" w:lineRule="auto"/>
            </w:pPr>
          </w:p>
        </w:tc>
        <w:tc>
          <w:tcPr>
            <w:tcW w:w="1275" w:type="dxa"/>
          </w:tcPr>
          <w:p w14:paraId="02D70C0D" w14:textId="3914B80B" w:rsidR="006D62C7" w:rsidRDefault="006D62C7" w:rsidP="004A42D0">
            <w:pPr>
              <w:spacing w:line="360" w:lineRule="auto"/>
            </w:pPr>
          </w:p>
        </w:tc>
        <w:tc>
          <w:tcPr>
            <w:tcW w:w="4132" w:type="dxa"/>
          </w:tcPr>
          <w:p w14:paraId="0EF612C3" w14:textId="77777777" w:rsidR="006D62C7" w:rsidRDefault="006D62C7" w:rsidP="006D62C7">
            <w:pPr>
              <w:spacing w:line="360" w:lineRule="auto"/>
            </w:pPr>
          </w:p>
        </w:tc>
      </w:tr>
      <w:tr w:rsidR="006D62C7" w14:paraId="34D39AD6" w14:textId="77777777" w:rsidTr="00D363FD">
        <w:tc>
          <w:tcPr>
            <w:tcW w:w="3545" w:type="dxa"/>
          </w:tcPr>
          <w:p w14:paraId="036B75C8" w14:textId="77777777" w:rsidR="006D62C7" w:rsidRDefault="006D62C7" w:rsidP="004A42D0">
            <w:pPr>
              <w:spacing w:line="360" w:lineRule="auto"/>
            </w:pPr>
          </w:p>
        </w:tc>
        <w:tc>
          <w:tcPr>
            <w:tcW w:w="1701" w:type="dxa"/>
          </w:tcPr>
          <w:p w14:paraId="4C922ABC" w14:textId="77777777" w:rsidR="006D62C7" w:rsidRDefault="006D62C7" w:rsidP="004A42D0">
            <w:pPr>
              <w:spacing w:line="360" w:lineRule="auto"/>
            </w:pPr>
          </w:p>
        </w:tc>
        <w:tc>
          <w:tcPr>
            <w:tcW w:w="1276" w:type="dxa"/>
          </w:tcPr>
          <w:p w14:paraId="1E7E52A9" w14:textId="77777777" w:rsidR="006D62C7" w:rsidRDefault="006D62C7" w:rsidP="004A42D0">
            <w:pPr>
              <w:spacing w:line="360" w:lineRule="auto"/>
            </w:pPr>
          </w:p>
        </w:tc>
        <w:tc>
          <w:tcPr>
            <w:tcW w:w="1390" w:type="dxa"/>
          </w:tcPr>
          <w:p w14:paraId="6F35E83F" w14:textId="77777777" w:rsidR="006D62C7" w:rsidRDefault="006D62C7" w:rsidP="004A42D0">
            <w:pPr>
              <w:spacing w:line="360" w:lineRule="auto"/>
            </w:pPr>
          </w:p>
        </w:tc>
        <w:tc>
          <w:tcPr>
            <w:tcW w:w="1303" w:type="dxa"/>
          </w:tcPr>
          <w:p w14:paraId="021BA457" w14:textId="77777777" w:rsidR="006D62C7" w:rsidRDefault="006D62C7" w:rsidP="004A42D0">
            <w:pPr>
              <w:spacing w:line="360" w:lineRule="auto"/>
            </w:pPr>
          </w:p>
        </w:tc>
        <w:tc>
          <w:tcPr>
            <w:tcW w:w="1276" w:type="dxa"/>
          </w:tcPr>
          <w:p w14:paraId="797C3CFF" w14:textId="77777777" w:rsidR="006D62C7" w:rsidRDefault="006D62C7" w:rsidP="004A42D0">
            <w:pPr>
              <w:spacing w:line="360" w:lineRule="auto"/>
            </w:pPr>
          </w:p>
        </w:tc>
        <w:tc>
          <w:tcPr>
            <w:tcW w:w="1275" w:type="dxa"/>
          </w:tcPr>
          <w:p w14:paraId="2E3D06F7" w14:textId="57DF67FA" w:rsidR="006D62C7" w:rsidRDefault="006D62C7" w:rsidP="004A42D0">
            <w:pPr>
              <w:spacing w:line="360" w:lineRule="auto"/>
            </w:pPr>
          </w:p>
        </w:tc>
        <w:tc>
          <w:tcPr>
            <w:tcW w:w="4132" w:type="dxa"/>
          </w:tcPr>
          <w:p w14:paraId="7640F3BD" w14:textId="77777777" w:rsidR="006D62C7" w:rsidRDefault="006D62C7" w:rsidP="006D62C7">
            <w:pPr>
              <w:spacing w:line="360" w:lineRule="auto"/>
            </w:pPr>
          </w:p>
        </w:tc>
      </w:tr>
      <w:tr w:rsidR="006D62C7" w14:paraId="316A273B" w14:textId="77777777" w:rsidTr="00D363FD">
        <w:tc>
          <w:tcPr>
            <w:tcW w:w="3545" w:type="dxa"/>
          </w:tcPr>
          <w:p w14:paraId="3F728791" w14:textId="77777777" w:rsidR="006D62C7" w:rsidRDefault="006D62C7" w:rsidP="004A42D0">
            <w:pPr>
              <w:spacing w:line="360" w:lineRule="auto"/>
            </w:pPr>
          </w:p>
        </w:tc>
        <w:tc>
          <w:tcPr>
            <w:tcW w:w="1701" w:type="dxa"/>
          </w:tcPr>
          <w:p w14:paraId="27C78D02" w14:textId="77777777" w:rsidR="006D62C7" w:rsidRDefault="006D62C7" w:rsidP="004A42D0">
            <w:pPr>
              <w:spacing w:line="360" w:lineRule="auto"/>
            </w:pPr>
          </w:p>
        </w:tc>
        <w:tc>
          <w:tcPr>
            <w:tcW w:w="1276" w:type="dxa"/>
          </w:tcPr>
          <w:p w14:paraId="2D795C92" w14:textId="77777777" w:rsidR="006D62C7" w:rsidRDefault="006D62C7" w:rsidP="004A42D0">
            <w:pPr>
              <w:spacing w:line="360" w:lineRule="auto"/>
            </w:pPr>
          </w:p>
        </w:tc>
        <w:tc>
          <w:tcPr>
            <w:tcW w:w="1390" w:type="dxa"/>
          </w:tcPr>
          <w:p w14:paraId="23E11486" w14:textId="77777777" w:rsidR="006D62C7" w:rsidRDefault="006D62C7" w:rsidP="004A42D0">
            <w:pPr>
              <w:spacing w:line="360" w:lineRule="auto"/>
            </w:pPr>
          </w:p>
        </w:tc>
        <w:tc>
          <w:tcPr>
            <w:tcW w:w="1303" w:type="dxa"/>
          </w:tcPr>
          <w:p w14:paraId="0CDD1719" w14:textId="77777777" w:rsidR="006D62C7" w:rsidRDefault="006D62C7" w:rsidP="004A42D0">
            <w:pPr>
              <w:spacing w:line="360" w:lineRule="auto"/>
            </w:pPr>
          </w:p>
        </w:tc>
        <w:tc>
          <w:tcPr>
            <w:tcW w:w="1276" w:type="dxa"/>
          </w:tcPr>
          <w:p w14:paraId="18CBD953" w14:textId="77777777" w:rsidR="006D62C7" w:rsidRDefault="006D62C7" w:rsidP="004A42D0">
            <w:pPr>
              <w:spacing w:line="360" w:lineRule="auto"/>
            </w:pPr>
          </w:p>
        </w:tc>
        <w:tc>
          <w:tcPr>
            <w:tcW w:w="1275" w:type="dxa"/>
          </w:tcPr>
          <w:p w14:paraId="5F5D0451" w14:textId="5DF00983" w:rsidR="006D62C7" w:rsidRDefault="006D62C7" w:rsidP="004A42D0">
            <w:pPr>
              <w:spacing w:line="360" w:lineRule="auto"/>
            </w:pPr>
          </w:p>
        </w:tc>
        <w:tc>
          <w:tcPr>
            <w:tcW w:w="4132" w:type="dxa"/>
          </w:tcPr>
          <w:p w14:paraId="0E7B75FD" w14:textId="77777777" w:rsidR="006D62C7" w:rsidRDefault="006D62C7" w:rsidP="006D62C7">
            <w:pPr>
              <w:spacing w:line="360" w:lineRule="auto"/>
            </w:pPr>
          </w:p>
        </w:tc>
      </w:tr>
      <w:tr w:rsidR="006D62C7" w14:paraId="732B026F" w14:textId="77777777" w:rsidTr="00D363FD">
        <w:tc>
          <w:tcPr>
            <w:tcW w:w="3545" w:type="dxa"/>
          </w:tcPr>
          <w:p w14:paraId="7BCB331C" w14:textId="77777777" w:rsidR="006D62C7" w:rsidRDefault="006D62C7" w:rsidP="004A42D0">
            <w:pPr>
              <w:spacing w:line="360" w:lineRule="auto"/>
            </w:pPr>
          </w:p>
        </w:tc>
        <w:tc>
          <w:tcPr>
            <w:tcW w:w="1701" w:type="dxa"/>
          </w:tcPr>
          <w:p w14:paraId="3D74C12B" w14:textId="77777777" w:rsidR="006D62C7" w:rsidRDefault="006D62C7" w:rsidP="004A42D0">
            <w:pPr>
              <w:spacing w:line="360" w:lineRule="auto"/>
            </w:pPr>
          </w:p>
        </w:tc>
        <w:tc>
          <w:tcPr>
            <w:tcW w:w="1276" w:type="dxa"/>
          </w:tcPr>
          <w:p w14:paraId="43235C2C" w14:textId="77777777" w:rsidR="006D62C7" w:rsidRDefault="006D62C7" w:rsidP="004A42D0">
            <w:pPr>
              <w:spacing w:line="360" w:lineRule="auto"/>
            </w:pPr>
          </w:p>
        </w:tc>
        <w:tc>
          <w:tcPr>
            <w:tcW w:w="1390" w:type="dxa"/>
          </w:tcPr>
          <w:p w14:paraId="3E93DDC0" w14:textId="77777777" w:rsidR="006D62C7" w:rsidRDefault="006D62C7" w:rsidP="004A42D0">
            <w:pPr>
              <w:spacing w:line="360" w:lineRule="auto"/>
            </w:pPr>
          </w:p>
        </w:tc>
        <w:tc>
          <w:tcPr>
            <w:tcW w:w="1303" w:type="dxa"/>
          </w:tcPr>
          <w:p w14:paraId="49AED974" w14:textId="77777777" w:rsidR="006D62C7" w:rsidRDefault="006D62C7" w:rsidP="004A42D0">
            <w:pPr>
              <w:spacing w:line="360" w:lineRule="auto"/>
            </w:pPr>
          </w:p>
        </w:tc>
        <w:tc>
          <w:tcPr>
            <w:tcW w:w="1276" w:type="dxa"/>
          </w:tcPr>
          <w:p w14:paraId="53D914A6" w14:textId="77777777" w:rsidR="006D62C7" w:rsidRDefault="006D62C7" w:rsidP="004A42D0">
            <w:pPr>
              <w:spacing w:line="360" w:lineRule="auto"/>
            </w:pPr>
          </w:p>
        </w:tc>
        <w:tc>
          <w:tcPr>
            <w:tcW w:w="1275" w:type="dxa"/>
          </w:tcPr>
          <w:p w14:paraId="49FA1885" w14:textId="46DD50BD" w:rsidR="006D62C7" w:rsidRDefault="006D62C7" w:rsidP="004A42D0">
            <w:pPr>
              <w:spacing w:line="360" w:lineRule="auto"/>
            </w:pPr>
          </w:p>
        </w:tc>
        <w:tc>
          <w:tcPr>
            <w:tcW w:w="4132" w:type="dxa"/>
          </w:tcPr>
          <w:p w14:paraId="1A8B7598" w14:textId="77777777" w:rsidR="006D62C7" w:rsidRDefault="006D62C7" w:rsidP="006D62C7">
            <w:pPr>
              <w:spacing w:line="360" w:lineRule="auto"/>
            </w:pPr>
          </w:p>
        </w:tc>
      </w:tr>
      <w:tr w:rsidR="006D62C7" w14:paraId="2852B803" w14:textId="77777777" w:rsidTr="00D363FD">
        <w:tc>
          <w:tcPr>
            <w:tcW w:w="3545" w:type="dxa"/>
          </w:tcPr>
          <w:p w14:paraId="42F8CD61" w14:textId="77777777" w:rsidR="006D62C7" w:rsidRDefault="006D62C7" w:rsidP="004A42D0">
            <w:pPr>
              <w:spacing w:line="360" w:lineRule="auto"/>
            </w:pPr>
          </w:p>
        </w:tc>
        <w:tc>
          <w:tcPr>
            <w:tcW w:w="1701" w:type="dxa"/>
          </w:tcPr>
          <w:p w14:paraId="5DEBC765" w14:textId="77777777" w:rsidR="006D62C7" w:rsidRDefault="006D62C7" w:rsidP="004A42D0">
            <w:pPr>
              <w:spacing w:line="360" w:lineRule="auto"/>
            </w:pPr>
          </w:p>
        </w:tc>
        <w:tc>
          <w:tcPr>
            <w:tcW w:w="1276" w:type="dxa"/>
          </w:tcPr>
          <w:p w14:paraId="394D60A2" w14:textId="77777777" w:rsidR="006D62C7" w:rsidRDefault="006D62C7" w:rsidP="004A42D0">
            <w:pPr>
              <w:spacing w:line="360" w:lineRule="auto"/>
            </w:pPr>
          </w:p>
        </w:tc>
        <w:tc>
          <w:tcPr>
            <w:tcW w:w="1390" w:type="dxa"/>
          </w:tcPr>
          <w:p w14:paraId="6880F2C0" w14:textId="77777777" w:rsidR="006D62C7" w:rsidRDefault="006D62C7" w:rsidP="004A42D0">
            <w:pPr>
              <w:spacing w:line="360" w:lineRule="auto"/>
            </w:pPr>
          </w:p>
        </w:tc>
        <w:tc>
          <w:tcPr>
            <w:tcW w:w="1303" w:type="dxa"/>
          </w:tcPr>
          <w:p w14:paraId="35EDB007" w14:textId="77777777" w:rsidR="006D62C7" w:rsidRDefault="006D62C7" w:rsidP="004A42D0">
            <w:pPr>
              <w:spacing w:line="360" w:lineRule="auto"/>
            </w:pPr>
          </w:p>
        </w:tc>
        <w:tc>
          <w:tcPr>
            <w:tcW w:w="1276" w:type="dxa"/>
          </w:tcPr>
          <w:p w14:paraId="7A86D52E" w14:textId="77777777" w:rsidR="006D62C7" w:rsidRDefault="006D62C7" w:rsidP="004A42D0">
            <w:pPr>
              <w:spacing w:line="360" w:lineRule="auto"/>
            </w:pPr>
          </w:p>
        </w:tc>
        <w:tc>
          <w:tcPr>
            <w:tcW w:w="1275" w:type="dxa"/>
          </w:tcPr>
          <w:p w14:paraId="21AD4158" w14:textId="7414A86B" w:rsidR="006D62C7" w:rsidRDefault="006D62C7" w:rsidP="004A42D0">
            <w:pPr>
              <w:spacing w:line="360" w:lineRule="auto"/>
            </w:pPr>
          </w:p>
        </w:tc>
        <w:tc>
          <w:tcPr>
            <w:tcW w:w="4132" w:type="dxa"/>
          </w:tcPr>
          <w:p w14:paraId="0EB09BB9" w14:textId="77777777" w:rsidR="006D62C7" w:rsidRDefault="006D62C7" w:rsidP="006D62C7">
            <w:pPr>
              <w:spacing w:line="360" w:lineRule="auto"/>
            </w:pPr>
          </w:p>
        </w:tc>
      </w:tr>
      <w:bookmarkEnd w:id="0"/>
      <w:tr w:rsidR="006D62C7" w14:paraId="2BBD64D0" w14:textId="77777777" w:rsidTr="00D363FD">
        <w:tc>
          <w:tcPr>
            <w:tcW w:w="3545" w:type="dxa"/>
          </w:tcPr>
          <w:p w14:paraId="5A3D1433" w14:textId="77777777" w:rsidR="006D62C7" w:rsidRDefault="006D62C7" w:rsidP="006A6A70">
            <w:pPr>
              <w:spacing w:line="360" w:lineRule="auto"/>
            </w:pPr>
          </w:p>
        </w:tc>
        <w:tc>
          <w:tcPr>
            <w:tcW w:w="1701" w:type="dxa"/>
          </w:tcPr>
          <w:p w14:paraId="743CC49D" w14:textId="77777777" w:rsidR="006D62C7" w:rsidRDefault="006D62C7" w:rsidP="006A6A70">
            <w:pPr>
              <w:spacing w:line="360" w:lineRule="auto"/>
            </w:pPr>
          </w:p>
        </w:tc>
        <w:tc>
          <w:tcPr>
            <w:tcW w:w="1276" w:type="dxa"/>
          </w:tcPr>
          <w:p w14:paraId="5A4F9DF0" w14:textId="77777777" w:rsidR="006D62C7" w:rsidRDefault="006D62C7" w:rsidP="006A6A70">
            <w:pPr>
              <w:spacing w:line="360" w:lineRule="auto"/>
            </w:pPr>
          </w:p>
        </w:tc>
        <w:tc>
          <w:tcPr>
            <w:tcW w:w="1390" w:type="dxa"/>
          </w:tcPr>
          <w:p w14:paraId="3B6AF766" w14:textId="77777777" w:rsidR="006D62C7" w:rsidRDefault="006D62C7" w:rsidP="006A6A70">
            <w:pPr>
              <w:spacing w:line="360" w:lineRule="auto"/>
            </w:pPr>
          </w:p>
        </w:tc>
        <w:tc>
          <w:tcPr>
            <w:tcW w:w="1303" w:type="dxa"/>
          </w:tcPr>
          <w:p w14:paraId="11A1DD86" w14:textId="77777777" w:rsidR="006D62C7" w:rsidRDefault="006D62C7" w:rsidP="006A6A70">
            <w:pPr>
              <w:spacing w:line="360" w:lineRule="auto"/>
            </w:pPr>
          </w:p>
        </w:tc>
        <w:tc>
          <w:tcPr>
            <w:tcW w:w="1276" w:type="dxa"/>
          </w:tcPr>
          <w:p w14:paraId="09BC0C83" w14:textId="77777777" w:rsidR="006D62C7" w:rsidRDefault="006D62C7" w:rsidP="006A6A70">
            <w:pPr>
              <w:spacing w:line="360" w:lineRule="auto"/>
            </w:pPr>
          </w:p>
        </w:tc>
        <w:tc>
          <w:tcPr>
            <w:tcW w:w="1275" w:type="dxa"/>
          </w:tcPr>
          <w:p w14:paraId="0E38C53A" w14:textId="414DDFD7" w:rsidR="006D62C7" w:rsidRDefault="006D62C7" w:rsidP="006A6A70">
            <w:pPr>
              <w:spacing w:line="360" w:lineRule="auto"/>
            </w:pPr>
          </w:p>
        </w:tc>
        <w:tc>
          <w:tcPr>
            <w:tcW w:w="4132" w:type="dxa"/>
          </w:tcPr>
          <w:p w14:paraId="32F2E80F" w14:textId="77777777" w:rsidR="006D62C7" w:rsidRDefault="006D62C7" w:rsidP="006A6A70">
            <w:pPr>
              <w:spacing w:line="360" w:lineRule="auto"/>
            </w:pPr>
          </w:p>
        </w:tc>
      </w:tr>
      <w:tr w:rsidR="006D62C7" w14:paraId="33AFA05B" w14:textId="77777777" w:rsidTr="00D363FD">
        <w:tc>
          <w:tcPr>
            <w:tcW w:w="3545" w:type="dxa"/>
          </w:tcPr>
          <w:p w14:paraId="1BD13F7B" w14:textId="77777777" w:rsidR="006D62C7" w:rsidRDefault="006D62C7" w:rsidP="006A6A70">
            <w:pPr>
              <w:spacing w:line="360" w:lineRule="auto"/>
            </w:pPr>
          </w:p>
        </w:tc>
        <w:tc>
          <w:tcPr>
            <w:tcW w:w="1701" w:type="dxa"/>
          </w:tcPr>
          <w:p w14:paraId="457D02D6" w14:textId="77777777" w:rsidR="006D62C7" w:rsidRDefault="006D62C7" w:rsidP="006A6A70">
            <w:pPr>
              <w:spacing w:line="360" w:lineRule="auto"/>
            </w:pPr>
          </w:p>
        </w:tc>
        <w:tc>
          <w:tcPr>
            <w:tcW w:w="1276" w:type="dxa"/>
          </w:tcPr>
          <w:p w14:paraId="67E2AB93" w14:textId="77777777" w:rsidR="006D62C7" w:rsidRDefault="006D62C7" w:rsidP="006A6A70">
            <w:pPr>
              <w:spacing w:line="360" w:lineRule="auto"/>
            </w:pPr>
          </w:p>
        </w:tc>
        <w:tc>
          <w:tcPr>
            <w:tcW w:w="1390" w:type="dxa"/>
          </w:tcPr>
          <w:p w14:paraId="7DDD0C74" w14:textId="77777777" w:rsidR="006D62C7" w:rsidRDefault="006D62C7" w:rsidP="006A6A70">
            <w:pPr>
              <w:spacing w:line="360" w:lineRule="auto"/>
            </w:pPr>
          </w:p>
        </w:tc>
        <w:tc>
          <w:tcPr>
            <w:tcW w:w="1303" w:type="dxa"/>
          </w:tcPr>
          <w:p w14:paraId="2433A71E" w14:textId="77777777" w:rsidR="006D62C7" w:rsidRDefault="006D62C7" w:rsidP="006A6A70">
            <w:pPr>
              <w:spacing w:line="360" w:lineRule="auto"/>
            </w:pPr>
          </w:p>
        </w:tc>
        <w:tc>
          <w:tcPr>
            <w:tcW w:w="1276" w:type="dxa"/>
          </w:tcPr>
          <w:p w14:paraId="6C9EEFCE" w14:textId="77777777" w:rsidR="006D62C7" w:rsidRDefault="006D62C7" w:rsidP="006A6A70">
            <w:pPr>
              <w:spacing w:line="360" w:lineRule="auto"/>
            </w:pPr>
          </w:p>
        </w:tc>
        <w:tc>
          <w:tcPr>
            <w:tcW w:w="1275" w:type="dxa"/>
          </w:tcPr>
          <w:p w14:paraId="28629DBC" w14:textId="367B4E61" w:rsidR="006D62C7" w:rsidRDefault="006D62C7" w:rsidP="006A6A70">
            <w:pPr>
              <w:spacing w:line="360" w:lineRule="auto"/>
            </w:pPr>
          </w:p>
        </w:tc>
        <w:tc>
          <w:tcPr>
            <w:tcW w:w="4132" w:type="dxa"/>
          </w:tcPr>
          <w:p w14:paraId="6A49FE5A" w14:textId="77777777" w:rsidR="006D62C7" w:rsidRDefault="006D62C7" w:rsidP="006A6A70">
            <w:pPr>
              <w:spacing w:line="360" w:lineRule="auto"/>
            </w:pPr>
          </w:p>
        </w:tc>
      </w:tr>
      <w:tr w:rsidR="006D62C7" w14:paraId="349F7343" w14:textId="77777777" w:rsidTr="00D363FD">
        <w:tc>
          <w:tcPr>
            <w:tcW w:w="3545" w:type="dxa"/>
          </w:tcPr>
          <w:p w14:paraId="73A79ED8" w14:textId="77777777" w:rsidR="006D62C7" w:rsidRDefault="006D62C7" w:rsidP="006A6A70">
            <w:pPr>
              <w:spacing w:line="360" w:lineRule="auto"/>
            </w:pPr>
          </w:p>
        </w:tc>
        <w:tc>
          <w:tcPr>
            <w:tcW w:w="1701" w:type="dxa"/>
          </w:tcPr>
          <w:p w14:paraId="0085B1DE" w14:textId="77777777" w:rsidR="006D62C7" w:rsidRDefault="006D62C7" w:rsidP="006A6A70">
            <w:pPr>
              <w:spacing w:line="360" w:lineRule="auto"/>
            </w:pPr>
          </w:p>
        </w:tc>
        <w:tc>
          <w:tcPr>
            <w:tcW w:w="1276" w:type="dxa"/>
          </w:tcPr>
          <w:p w14:paraId="24054C9E" w14:textId="77777777" w:rsidR="006D62C7" w:rsidRDefault="006D62C7" w:rsidP="006A6A70">
            <w:pPr>
              <w:spacing w:line="360" w:lineRule="auto"/>
            </w:pPr>
          </w:p>
        </w:tc>
        <w:tc>
          <w:tcPr>
            <w:tcW w:w="1390" w:type="dxa"/>
          </w:tcPr>
          <w:p w14:paraId="7A59215D" w14:textId="77777777" w:rsidR="006D62C7" w:rsidRDefault="006D62C7" w:rsidP="006A6A70">
            <w:pPr>
              <w:spacing w:line="360" w:lineRule="auto"/>
            </w:pPr>
          </w:p>
        </w:tc>
        <w:tc>
          <w:tcPr>
            <w:tcW w:w="1303" w:type="dxa"/>
          </w:tcPr>
          <w:p w14:paraId="4861DB91" w14:textId="77777777" w:rsidR="006D62C7" w:rsidRDefault="006D62C7" w:rsidP="006A6A70">
            <w:pPr>
              <w:spacing w:line="360" w:lineRule="auto"/>
            </w:pPr>
          </w:p>
        </w:tc>
        <w:tc>
          <w:tcPr>
            <w:tcW w:w="1276" w:type="dxa"/>
          </w:tcPr>
          <w:p w14:paraId="6D3125C3" w14:textId="77777777" w:rsidR="006D62C7" w:rsidRDefault="006D62C7" w:rsidP="006A6A70">
            <w:pPr>
              <w:spacing w:line="360" w:lineRule="auto"/>
            </w:pPr>
          </w:p>
        </w:tc>
        <w:tc>
          <w:tcPr>
            <w:tcW w:w="1275" w:type="dxa"/>
          </w:tcPr>
          <w:p w14:paraId="11828CC0" w14:textId="25600108" w:rsidR="006D62C7" w:rsidRDefault="006D62C7" w:rsidP="006A6A70">
            <w:pPr>
              <w:spacing w:line="360" w:lineRule="auto"/>
            </w:pPr>
          </w:p>
        </w:tc>
        <w:tc>
          <w:tcPr>
            <w:tcW w:w="4132" w:type="dxa"/>
          </w:tcPr>
          <w:p w14:paraId="585E4C3C" w14:textId="77777777" w:rsidR="006D62C7" w:rsidRDefault="006D62C7" w:rsidP="006A6A70">
            <w:pPr>
              <w:spacing w:line="360" w:lineRule="auto"/>
            </w:pPr>
          </w:p>
        </w:tc>
      </w:tr>
      <w:tr w:rsidR="006D62C7" w14:paraId="569B74C2" w14:textId="77777777" w:rsidTr="00D363FD">
        <w:tc>
          <w:tcPr>
            <w:tcW w:w="3545" w:type="dxa"/>
          </w:tcPr>
          <w:p w14:paraId="6415A688" w14:textId="77777777" w:rsidR="006D62C7" w:rsidRDefault="006D62C7" w:rsidP="006A6A70">
            <w:pPr>
              <w:spacing w:line="360" w:lineRule="auto"/>
            </w:pPr>
          </w:p>
        </w:tc>
        <w:tc>
          <w:tcPr>
            <w:tcW w:w="1701" w:type="dxa"/>
          </w:tcPr>
          <w:p w14:paraId="2DA29D67" w14:textId="77777777" w:rsidR="006D62C7" w:rsidRDefault="006D62C7" w:rsidP="006A6A70">
            <w:pPr>
              <w:spacing w:line="360" w:lineRule="auto"/>
            </w:pPr>
          </w:p>
        </w:tc>
        <w:tc>
          <w:tcPr>
            <w:tcW w:w="1276" w:type="dxa"/>
          </w:tcPr>
          <w:p w14:paraId="527D44C5" w14:textId="77777777" w:rsidR="006D62C7" w:rsidRDefault="006D62C7" w:rsidP="006A6A70">
            <w:pPr>
              <w:spacing w:line="360" w:lineRule="auto"/>
            </w:pPr>
          </w:p>
        </w:tc>
        <w:tc>
          <w:tcPr>
            <w:tcW w:w="1390" w:type="dxa"/>
          </w:tcPr>
          <w:p w14:paraId="2AC416EE" w14:textId="77777777" w:rsidR="006D62C7" w:rsidRDefault="006D62C7" w:rsidP="006A6A70">
            <w:pPr>
              <w:spacing w:line="360" w:lineRule="auto"/>
            </w:pPr>
          </w:p>
        </w:tc>
        <w:tc>
          <w:tcPr>
            <w:tcW w:w="1303" w:type="dxa"/>
          </w:tcPr>
          <w:p w14:paraId="3FB06860" w14:textId="77777777" w:rsidR="006D62C7" w:rsidRDefault="006D62C7" w:rsidP="006A6A70">
            <w:pPr>
              <w:spacing w:line="360" w:lineRule="auto"/>
            </w:pPr>
          </w:p>
        </w:tc>
        <w:tc>
          <w:tcPr>
            <w:tcW w:w="1276" w:type="dxa"/>
          </w:tcPr>
          <w:p w14:paraId="6DA10264" w14:textId="77777777" w:rsidR="006D62C7" w:rsidRDefault="006D62C7" w:rsidP="006A6A70">
            <w:pPr>
              <w:spacing w:line="360" w:lineRule="auto"/>
            </w:pPr>
          </w:p>
        </w:tc>
        <w:tc>
          <w:tcPr>
            <w:tcW w:w="1275" w:type="dxa"/>
          </w:tcPr>
          <w:p w14:paraId="54E59629" w14:textId="3B0E578A" w:rsidR="006D62C7" w:rsidRDefault="006D62C7" w:rsidP="006A6A70">
            <w:pPr>
              <w:spacing w:line="360" w:lineRule="auto"/>
            </w:pPr>
          </w:p>
        </w:tc>
        <w:tc>
          <w:tcPr>
            <w:tcW w:w="4132" w:type="dxa"/>
          </w:tcPr>
          <w:p w14:paraId="06BE8907" w14:textId="77777777" w:rsidR="006D62C7" w:rsidRDefault="006D62C7" w:rsidP="006A6A70">
            <w:pPr>
              <w:spacing w:line="360" w:lineRule="auto"/>
            </w:pPr>
          </w:p>
        </w:tc>
      </w:tr>
      <w:tr w:rsidR="006D62C7" w14:paraId="01AFECF5" w14:textId="77777777" w:rsidTr="00D363FD">
        <w:tc>
          <w:tcPr>
            <w:tcW w:w="3545" w:type="dxa"/>
          </w:tcPr>
          <w:p w14:paraId="24DB1E8E" w14:textId="77777777" w:rsidR="006D62C7" w:rsidRDefault="006D62C7" w:rsidP="006A6A70">
            <w:pPr>
              <w:spacing w:line="360" w:lineRule="auto"/>
            </w:pPr>
          </w:p>
        </w:tc>
        <w:tc>
          <w:tcPr>
            <w:tcW w:w="1701" w:type="dxa"/>
          </w:tcPr>
          <w:p w14:paraId="052FEC88" w14:textId="77777777" w:rsidR="006D62C7" w:rsidRDefault="006D62C7" w:rsidP="006A6A70">
            <w:pPr>
              <w:spacing w:line="360" w:lineRule="auto"/>
            </w:pPr>
          </w:p>
        </w:tc>
        <w:tc>
          <w:tcPr>
            <w:tcW w:w="1276" w:type="dxa"/>
          </w:tcPr>
          <w:p w14:paraId="1A91C0B3" w14:textId="77777777" w:rsidR="006D62C7" w:rsidRDefault="006D62C7" w:rsidP="006A6A70">
            <w:pPr>
              <w:spacing w:line="360" w:lineRule="auto"/>
            </w:pPr>
          </w:p>
        </w:tc>
        <w:tc>
          <w:tcPr>
            <w:tcW w:w="1390" w:type="dxa"/>
          </w:tcPr>
          <w:p w14:paraId="649A5BB5" w14:textId="77777777" w:rsidR="006D62C7" w:rsidRDefault="006D62C7" w:rsidP="006A6A70">
            <w:pPr>
              <w:spacing w:line="360" w:lineRule="auto"/>
            </w:pPr>
          </w:p>
        </w:tc>
        <w:tc>
          <w:tcPr>
            <w:tcW w:w="1303" w:type="dxa"/>
          </w:tcPr>
          <w:p w14:paraId="10BD0FF0" w14:textId="77777777" w:rsidR="006D62C7" w:rsidRDefault="006D62C7" w:rsidP="006A6A70">
            <w:pPr>
              <w:spacing w:line="360" w:lineRule="auto"/>
            </w:pPr>
          </w:p>
        </w:tc>
        <w:tc>
          <w:tcPr>
            <w:tcW w:w="1276" w:type="dxa"/>
          </w:tcPr>
          <w:p w14:paraId="40193438" w14:textId="77777777" w:rsidR="006D62C7" w:rsidRDefault="006D62C7" w:rsidP="006A6A70">
            <w:pPr>
              <w:spacing w:line="360" w:lineRule="auto"/>
            </w:pPr>
          </w:p>
        </w:tc>
        <w:tc>
          <w:tcPr>
            <w:tcW w:w="1275" w:type="dxa"/>
          </w:tcPr>
          <w:p w14:paraId="21F50D81" w14:textId="52FFDD60" w:rsidR="006D62C7" w:rsidRDefault="006D62C7" w:rsidP="006A6A70">
            <w:pPr>
              <w:spacing w:line="360" w:lineRule="auto"/>
            </w:pPr>
          </w:p>
        </w:tc>
        <w:tc>
          <w:tcPr>
            <w:tcW w:w="4132" w:type="dxa"/>
          </w:tcPr>
          <w:p w14:paraId="5113DA70" w14:textId="77777777" w:rsidR="006D62C7" w:rsidRDefault="006D62C7" w:rsidP="006A6A70">
            <w:pPr>
              <w:spacing w:line="360" w:lineRule="auto"/>
            </w:pPr>
          </w:p>
        </w:tc>
      </w:tr>
      <w:tr w:rsidR="006D62C7" w14:paraId="20BCFFCE" w14:textId="77777777" w:rsidTr="00D363FD">
        <w:tc>
          <w:tcPr>
            <w:tcW w:w="3545" w:type="dxa"/>
          </w:tcPr>
          <w:p w14:paraId="2D0C5DF4" w14:textId="77777777" w:rsidR="006D62C7" w:rsidRDefault="006D62C7" w:rsidP="006A6A70">
            <w:pPr>
              <w:spacing w:line="360" w:lineRule="auto"/>
            </w:pPr>
          </w:p>
        </w:tc>
        <w:tc>
          <w:tcPr>
            <w:tcW w:w="1701" w:type="dxa"/>
          </w:tcPr>
          <w:p w14:paraId="4E7D361A" w14:textId="77777777" w:rsidR="006D62C7" w:rsidRDefault="006D62C7" w:rsidP="006A6A70">
            <w:pPr>
              <w:spacing w:line="360" w:lineRule="auto"/>
            </w:pPr>
          </w:p>
        </w:tc>
        <w:tc>
          <w:tcPr>
            <w:tcW w:w="1276" w:type="dxa"/>
          </w:tcPr>
          <w:p w14:paraId="349162D4" w14:textId="77777777" w:rsidR="006D62C7" w:rsidRDefault="006D62C7" w:rsidP="006A6A70">
            <w:pPr>
              <w:spacing w:line="360" w:lineRule="auto"/>
            </w:pPr>
          </w:p>
        </w:tc>
        <w:tc>
          <w:tcPr>
            <w:tcW w:w="1390" w:type="dxa"/>
          </w:tcPr>
          <w:p w14:paraId="4889419F" w14:textId="77777777" w:rsidR="006D62C7" w:rsidRDefault="006D62C7" w:rsidP="006A6A70">
            <w:pPr>
              <w:spacing w:line="360" w:lineRule="auto"/>
            </w:pPr>
          </w:p>
        </w:tc>
        <w:tc>
          <w:tcPr>
            <w:tcW w:w="1303" w:type="dxa"/>
          </w:tcPr>
          <w:p w14:paraId="54A74C19" w14:textId="77777777" w:rsidR="006D62C7" w:rsidRDefault="006D62C7" w:rsidP="006A6A70">
            <w:pPr>
              <w:spacing w:line="360" w:lineRule="auto"/>
            </w:pPr>
          </w:p>
        </w:tc>
        <w:tc>
          <w:tcPr>
            <w:tcW w:w="1276" w:type="dxa"/>
          </w:tcPr>
          <w:p w14:paraId="311F4508" w14:textId="77777777" w:rsidR="006D62C7" w:rsidRDefault="006D62C7" w:rsidP="006A6A70">
            <w:pPr>
              <w:spacing w:line="360" w:lineRule="auto"/>
            </w:pPr>
          </w:p>
        </w:tc>
        <w:tc>
          <w:tcPr>
            <w:tcW w:w="1275" w:type="dxa"/>
          </w:tcPr>
          <w:p w14:paraId="17A8179B" w14:textId="4834A2E7" w:rsidR="006D62C7" w:rsidRDefault="006D62C7" w:rsidP="006A6A70">
            <w:pPr>
              <w:spacing w:line="360" w:lineRule="auto"/>
            </w:pPr>
          </w:p>
        </w:tc>
        <w:tc>
          <w:tcPr>
            <w:tcW w:w="4132" w:type="dxa"/>
          </w:tcPr>
          <w:p w14:paraId="269E44AA" w14:textId="77777777" w:rsidR="006D62C7" w:rsidRDefault="006D62C7" w:rsidP="006A6A70">
            <w:pPr>
              <w:spacing w:line="360" w:lineRule="auto"/>
            </w:pPr>
          </w:p>
        </w:tc>
      </w:tr>
      <w:tr w:rsidR="006D62C7" w14:paraId="6CF5D0F0" w14:textId="77777777" w:rsidTr="00D363FD">
        <w:tc>
          <w:tcPr>
            <w:tcW w:w="3545" w:type="dxa"/>
          </w:tcPr>
          <w:p w14:paraId="0DAE57B5" w14:textId="77777777" w:rsidR="006D62C7" w:rsidRDefault="006D62C7" w:rsidP="006A6A70">
            <w:pPr>
              <w:spacing w:line="360" w:lineRule="auto"/>
            </w:pPr>
          </w:p>
        </w:tc>
        <w:tc>
          <w:tcPr>
            <w:tcW w:w="1701" w:type="dxa"/>
          </w:tcPr>
          <w:p w14:paraId="7467745F" w14:textId="77777777" w:rsidR="006D62C7" w:rsidRDefault="006D62C7" w:rsidP="006A6A70">
            <w:pPr>
              <w:spacing w:line="360" w:lineRule="auto"/>
            </w:pPr>
          </w:p>
        </w:tc>
        <w:tc>
          <w:tcPr>
            <w:tcW w:w="1276" w:type="dxa"/>
          </w:tcPr>
          <w:p w14:paraId="3FE85480" w14:textId="77777777" w:rsidR="006D62C7" w:rsidRDefault="006D62C7" w:rsidP="006A6A70">
            <w:pPr>
              <w:spacing w:line="360" w:lineRule="auto"/>
            </w:pPr>
          </w:p>
        </w:tc>
        <w:tc>
          <w:tcPr>
            <w:tcW w:w="1390" w:type="dxa"/>
          </w:tcPr>
          <w:p w14:paraId="4EFE933B" w14:textId="77777777" w:rsidR="006D62C7" w:rsidRDefault="006D62C7" w:rsidP="006A6A70">
            <w:pPr>
              <w:spacing w:line="360" w:lineRule="auto"/>
            </w:pPr>
          </w:p>
        </w:tc>
        <w:tc>
          <w:tcPr>
            <w:tcW w:w="1303" w:type="dxa"/>
          </w:tcPr>
          <w:p w14:paraId="17632B62" w14:textId="77777777" w:rsidR="006D62C7" w:rsidRDefault="006D62C7" w:rsidP="006A6A70">
            <w:pPr>
              <w:spacing w:line="360" w:lineRule="auto"/>
            </w:pPr>
          </w:p>
        </w:tc>
        <w:tc>
          <w:tcPr>
            <w:tcW w:w="1276" w:type="dxa"/>
          </w:tcPr>
          <w:p w14:paraId="5284061F" w14:textId="77777777" w:rsidR="006D62C7" w:rsidRDefault="006D62C7" w:rsidP="006A6A70">
            <w:pPr>
              <w:spacing w:line="360" w:lineRule="auto"/>
            </w:pPr>
          </w:p>
        </w:tc>
        <w:tc>
          <w:tcPr>
            <w:tcW w:w="1275" w:type="dxa"/>
          </w:tcPr>
          <w:p w14:paraId="2DEBC3F5" w14:textId="100D9ADD" w:rsidR="006D62C7" w:rsidRDefault="006D62C7" w:rsidP="006A6A70">
            <w:pPr>
              <w:spacing w:line="360" w:lineRule="auto"/>
            </w:pPr>
          </w:p>
        </w:tc>
        <w:tc>
          <w:tcPr>
            <w:tcW w:w="4132" w:type="dxa"/>
          </w:tcPr>
          <w:p w14:paraId="48C948AC" w14:textId="77777777" w:rsidR="006D62C7" w:rsidRDefault="006D62C7" w:rsidP="006A6A70">
            <w:pPr>
              <w:spacing w:line="360" w:lineRule="auto"/>
            </w:pPr>
          </w:p>
        </w:tc>
      </w:tr>
      <w:tr w:rsidR="006D62C7" w14:paraId="150A0852" w14:textId="77777777" w:rsidTr="00D363FD">
        <w:tc>
          <w:tcPr>
            <w:tcW w:w="3545" w:type="dxa"/>
          </w:tcPr>
          <w:p w14:paraId="2D5D7AF4" w14:textId="77777777" w:rsidR="006D62C7" w:rsidRDefault="006D62C7" w:rsidP="006A6A70">
            <w:pPr>
              <w:spacing w:line="360" w:lineRule="auto"/>
            </w:pPr>
          </w:p>
        </w:tc>
        <w:tc>
          <w:tcPr>
            <w:tcW w:w="1701" w:type="dxa"/>
          </w:tcPr>
          <w:p w14:paraId="7642AE8A" w14:textId="77777777" w:rsidR="006D62C7" w:rsidRDefault="006D62C7" w:rsidP="006A6A70">
            <w:pPr>
              <w:spacing w:line="360" w:lineRule="auto"/>
            </w:pPr>
          </w:p>
        </w:tc>
        <w:tc>
          <w:tcPr>
            <w:tcW w:w="1276" w:type="dxa"/>
          </w:tcPr>
          <w:p w14:paraId="772EE468" w14:textId="77777777" w:rsidR="006D62C7" w:rsidRDefault="006D62C7" w:rsidP="006A6A70">
            <w:pPr>
              <w:spacing w:line="360" w:lineRule="auto"/>
            </w:pPr>
          </w:p>
        </w:tc>
        <w:tc>
          <w:tcPr>
            <w:tcW w:w="1390" w:type="dxa"/>
          </w:tcPr>
          <w:p w14:paraId="5CFD68C9" w14:textId="77777777" w:rsidR="006D62C7" w:rsidRDefault="006D62C7" w:rsidP="006A6A70">
            <w:pPr>
              <w:spacing w:line="360" w:lineRule="auto"/>
            </w:pPr>
          </w:p>
        </w:tc>
        <w:tc>
          <w:tcPr>
            <w:tcW w:w="1303" w:type="dxa"/>
          </w:tcPr>
          <w:p w14:paraId="00A9BC5E" w14:textId="77777777" w:rsidR="006D62C7" w:rsidRDefault="006D62C7" w:rsidP="006A6A70">
            <w:pPr>
              <w:spacing w:line="360" w:lineRule="auto"/>
            </w:pPr>
          </w:p>
        </w:tc>
        <w:tc>
          <w:tcPr>
            <w:tcW w:w="1276" w:type="dxa"/>
          </w:tcPr>
          <w:p w14:paraId="0AAC115B" w14:textId="77777777" w:rsidR="006D62C7" w:rsidRDefault="006D62C7" w:rsidP="006A6A70">
            <w:pPr>
              <w:spacing w:line="360" w:lineRule="auto"/>
            </w:pPr>
          </w:p>
        </w:tc>
        <w:tc>
          <w:tcPr>
            <w:tcW w:w="1275" w:type="dxa"/>
          </w:tcPr>
          <w:p w14:paraId="0622942C" w14:textId="496AF965" w:rsidR="006D62C7" w:rsidRDefault="006D62C7" w:rsidP="006A6A70">
            <w:pPr>
              <w:spacing w:line="360" w:lineRule="auto"/>
            </w:pPr>
          </w:p>
        </w:tc>
        <w:tc>
          <w:tcPr>
            <w:tcW w:w="4132" w:type="dxa"/>
          </w:tcPr>
          <w:p w14:paraId="779B1F3B" w14:textId="77777777" w:rsidR="006D62C7" w:rsidRDefault="006D62C7" w:rsidP="006A6A70">
            <w:pPr>
              <w:spacing w:line="360" w:lineRule="auto"/>
            </w:pPr>
          </w:p>
        </w:tc>
      </w:tr>
      <w:tr w:rsidR="006D62C7" w14:paraId="107F5B77" w14:textId="77777777" w:rsidTr="00D363FD">
        <w:tc>
          <w:tcPr>
            <w:tcW w:w="3545" w:type="dxa"/>
          </w:tcPr>
          <w:p w14:paraId="3CEDE09F" w14:textId="77777777" w:rsidR="006D62C7" w:rsidRDefault="006D62C7" w:rsidP="006A6A70">
            <w:pPr>
              <w:spacing w:line="360" w:lineRule="auto"/>
            </w:pPr>
          </w:p>
        </w:tc>
        <w:tc>
          <w:tcPr>
            <w:tcW w:w="1701" w:type="dxa"/>
          </w:tcPr>
          <w:p w14:paraId="0CCEFB66" w14:textId="77777777" w:rsidR="006D62C7" w:rsidRDefault="006D62C7" w:rsidP="006A6A70">
            <w:pPr>
              <w:spacing w:line="360" w:lineRule="auto"/>
            </w:pPr>
          </w:p>
        </w:tc>
        <w:tc>
          <w:tcPr>
            <w:tcW w:w="1276" w:type="dxa"/>
          </w:tcPr>
          <w:p w14:paraId="7B8F1E0A" w14:textId="77777777" w:rsidR="006D62C7" w:rsidRDefault="006D62C7" w:rsidP="006A6A70">
            <w:pPr>
              <w:spacing w:line="360" w:lineRule="auto"/>
            </w:pPr>
          </w:p>
        </w:tc>
        <w:tc>
          <w:tcPr>
            <w:tcW w:w="1390" w:type="dxa"/>
          </w:tcPr>
          <w:p w14:paraId="3C80695B" w14:textId="77777777" w:rsidR="006D62C7" w:rsidRDefault="006D62C7" w:rsidP="006A6A70">
            <w:pPr>
              <w:spacing w:line="360" w:lineRule="auto"/>
            </w:pPr>
          </w:p>
        </w:tc>
        <w:tc>
          <w:tcPr>
            <w:tcW w:w="1303" w:type="dxa"/>
          </w:tcPr>
          <w:p w14:paraId="2556AE7D" w14:textId="77777777" w:rsidR="006D62C7" w:rsidRDefault="006D62C7" w:rsidP="006A6A70">
            <w:pPr>
              <w:spacing w:line="360" w:lineRule="auto"/>
            </w:pPr>
          </w:p>
        </w:tc>
        <w:tc>
          <w:tcPr>
            <w:tcW w:w="1276" w:type="dxa"/>
          </w:tcPr>
          <w:p w14:paraId="0970B081" w14:textId="77777777" w:rsidR="006D62C7" w:rsidRDefault="006D62C7" w:rsidP="006A6A70">
            <w:pPr>
              <w:spacing w:line="360" w:lineRule="auto"/>
            </w:pPr>
          </w:p>
        </w:tc>
        <w:tc>
          <w:tcPr>
            <w:tcW w:w="1275" w:type="dxa"/>
          </w:tcPr>
          <w:p w14:paraId="432FF617" w14:textId="471641DC" w:rsidR="006D62C7" w:rsidRDefault="006D62C7" w:rsidP="006A6A70">
            <w:pPr>
              <w:spacing w:line="360" w:lineRule="auto"/>
            </w:pPr>
          </w:p>
        </w:tc>
        <w:tc>
          <w:tcPr>
            <w:tcW w:w="4132" w:type="dxa"/>
          </w:tcPr>
          <w:p w14:paraId="2200B729" w14:textId="77777777" w:rsidR="006D62C7" w:rsidRDefault="006D62C7" w:rsidP="006A6A70">
            <w:pPr>
              <w:spacing w:line="360" w:lineRule="auto"/>
            </w:pPr>
          </w:p>
        </w:tc>
      </w:tr>
    </w:tbl>
    <w:p w14:paraId="403B4130" w14:textId="77777777" w:rsidR="00A608D9" w:rsidRDefault="00A608D9" w:rsidP="004A42D0">
      <w:pPr>
        <w:spacing w:line="360" w:lineRule="auto"/>
        <w:ind w:left="-142" w:hanging="11"/>
        <w:rPr>
          <w:b/>
          <w:bCs/>
        </w:rPr>
        <w:sectPr w:rsidR="00A608D9" w:rsidSect="00BB6A12">
          <w:pgSz w:w="16838" w:h="11906" w:orient="landscape"/>
          <w:pgMar w:top="1440" w:right="0" w:bottom="1135" w:left="1440" w:header="709" w:footer="709" w:gutter="0"/>
          <w:cols w:space="708"/>
          <w:docGrid w:linePitch="360"/>
        </w:sectPr>
      </w:pPr>
    </w:p>
    <w:p w14:paraId="7E685CAC" w14:textId="7354FE23" w:rsidR="004A42D0" w:rsidRDefault="00D363FD" w:rsidP="004A42D0">
      <w:pPr>
        <w:spacing w:line="360" w:lineRule="auto"/>
        <w:ind w:left="-142" w:hanging="11"/>
        <w:rPr>
          <w:b/>
          <w:bCs/>
        </w:rPr>
      </w:pPr>
      <w:r>
        <w:rPr>
          <w:b/>
          <w:bCs/>
        </w:rPr>
        <w:lastRenderedPageBreak/>
        <w:t xml:space="preserve">Appendix </w:t>
      </w:r>
      <w:r w:rsidR="00CE54DF">
        <w:rPr>
          <w:b/>
          <w:bCs/>
        </w:rPr>
        <w:t>Five</w:t>
      </w:r>
    </w:p>
    <w:p w14:paraId="1B735CB5" w14:textId="1E40F3A4" w:rsidR="00D363FD" w:rsidRDefault="00D363FD" w:rsidP="004A42D0">
      <w:pPr>
        <w:spacing w:line="360" w:lineRule="auto"/>
        <w:ind w:left="-142" w:hanging="11"/>
        <w:rPr>
          <w:b/>
          <w:bCs/>
        </w:rPr>
      </w:pPr>
      <w:r>
        <w:rPr>
          <w:b/>
          <w:bCs/>
        </w:rPr>
        <w:t>One Voice Wales Courses</w:t>
      </w:r>
    </w:p>
    <w:p w14:paraId="3CCF8B95" w14:textId="012AA508" w:rsidR="00D363FD" w:rsidRDefault="00D363FD" w:rsidP="004A42D0">
      <w:pPr>
        <w:spacing w:line="360" w:lineRule="auto"/>
        <w:ind w:left="-142" w:hanging="11"/>
        <w:rPr>
          <w:b/>
          <w:bCs/>
        </w:rPr>
      </w:pPr>
    </w:p>
    <w:p w14:paraId="2410301F" w14:textId="77777777" w:rsidR="00A608D9" w:rsidRPr="00A608D9" w:rsidRDefault="00A608D9" w:rsidP="00A608D9">
      <w:pPr>
        <w:spacing w:line="240" w:lineRule="auto"/>
        <w:ind w:left="-426"/>
        <w:rPr>
          <w:rFonts w:eastAsia="Calibri"/>
          <w:b/>
        </w:rPr>
      </w:pPr>
      <w:r w:rsidRPr="00A608D9">
        <w:rPr>
          <w:rFonts w:eastAsia="Calibri"/>
          <w:b/>
        </w:rPr>
        <w:t>National Training Programme for Community and Town Councils in Wales</w:t>
      </w:r>
    </w:p>
    <w:p w14:paraId="1C12EDE8" w14:textId="77777777" w:rsidR="00A608D9" w:rsidRPr="00A608D9" w:rsidRDefault="00A608D9" w:rsidP="00A608D9">
      <w:pPr>
        <w:spacing w:line="240" w:lineRule="auto"/>
        <w:jc w:val="left"/>
        <w:rPr>
          <w:rFonts w:eastAsia="Calibri"/>
          <w:b/>
        </w:rPr>
      </w:pPr>
      <w:r w:rsidRPr="00A608D9">
        <w:rPr>
          <w:rFonts w:eastAsia="Calibri"/>
        </w:rPr>
        <w:t> </w:t>
      </w:r>
    </w:p>
    <w:p w14:paraId="1D3D8C30" w14:textId="77777777" w:rsidR="00A608D9" w:rsidRPr="00A608D9" w:rsidRDefault="00A608D9" w:rsidP="00A608D9">
      <w:pPr>
        <w:spacing w:line="240" w:lineRule="auto"/>
        <w:jc w:val="left"/>
        <w:rPr>
          <w:rFonts w:eastAsia="Calibri"/>
        </w:rPr>
      </w:pPr>
      <w:r w:rsidRPr="00A608D9">
        <w:rPr>
          <w:rFonts w:eastAsia="Calibri"/>
          <w:b/>
        </w:rPr>
        <w:t>Module 1 - The Council</w:t>
      </w:r>
      <w:r w:rsidRPr="00A608D9">
        <w:rPr>
          <w:rFonts w:eastAsia="Calibri"/>
        </w:rPr>
        <w:t> </w:t>
      </w:r>
    </w:p>
    <w:p w14:paraId="5D37DC09" w14:textId="77777777" w:rsidR="00A608D9" w:rsidRPr="00A608D9" w:rsidRDefault="00A608D9" w:rsidP="00A608D9">
      <w:pPr>
        <w:spacing w:line="240" w:lineRule="auto"/>
        <w:jc w:val="left"/>
        <w:rPr>
          <w:rFonts w:eastAsia="Calibri"/>
          <w:sz w:val="16"/>
        </w:rPr>
      </w:pPr>
    </w:p>
    <w:p w14:paraId="430133DD" w14:textId="77777777" w:rsidR="00A608D9" w:rsidRPr="00A608D9" w:rsidRDefault="00A608D9" w:rsidP="00A608D9">
      <w:pPr>
        <w:numPr>
          <w:ilvl w:val="0"/>
          <w:numId w:val="2"/>
        </w:numPr>
        <w:spacing w:after="200" w:line="240" w:lineRule="auto"/>
        <w:jc w:val="left"/>
        <w:rPr>
          <w:rFonts w:eastAsia="Calibri"/>
        </w:rPr>
      </w:pPr>
      <w:r w:rsidRPr="00A608D9">
        <w:rPr>
          <w:rFonts w:eastAsia="Calibri"/>
        </w:rPr>
        <w:t>The Council as a Corporate Body</w:t>
      </w:r>
    </w:p>
    <w:p w14:paraId="202F8306" w14:textId="77777777" w:rsidR="00A608D9" w:rsidRPr="00A608D9" w:rsidRDefault="00A608D9" w:rsidP="00A608D9">
      <w:pPr>
        <w:numPr>
          <w:ilvl w:val="0"/>
          <w:numId w:val="2"/>
        </w:numPr>
        <w:spacing w:after="200" w:line="240" w:lineRule="auto"/>
        <w:jc w:val="left"/>
        <w:rPr>
          <w:rFonts w:eastAsia="Calibri"/>
        </w:rPr>
      </w:pPr>
      <w:r w:rsidRPr="00A608D9">
        <w:rPr>
          <w:rFonts w:eastAsia="Calibri"/>
        </w:rPr>
        <w:t>The “Team” of Members and Staff</w:t>
      </w:r>
    </w:p>
    <w:p w14:paraId="59C23992" w14:textId="77777777" w:rsidR="00A608D9" w:rsidRPr="00A608D9" w:rsidRDefault="00A608D9" w:rsidP="00A608D9">
      <w:pPr>
        <w:numPr>
          <w:ilvl w:val="0"/>
          <w:numId w:val="2"/>
        </w:numPr>
        <w:spacing w:after="200" w:line="240" w:lineRule="auto"/>
        <w:jc w:val="left"/>
        <w:rPr>
          <w:rFonts w:eastAsia="Calibri"/>
        </w:rPr>
      </w:pPr>
      <w:r w:rsidRPr="00A608D9">
        <w:rPr>
          <w:rFonts w:eastAsia="Calibri"/>
        </w:rPr>
        <w:t>The Council’s Role</w:t>
      </w:r>
    </w:p>
    <w:p w14:paraId="0B277F51" w14:textId="77777777" w:rsidR="00A608D9" w:rsidRPr="00A608D9" w:rsidRDefault="00A608D9" w:rsidP="00A608D9">
      <w:pPr>
        <w:numPr>
          <w:ilvl w:val="0"/>
          <w:numId w:val="2"/>
        </w:numPr>
        <w:spacing w:after="200" w:line="240" w:lineRule="auto"/>
        <w:jc w:val="left"/>
        <w:rPr>
          <w:rFonts w:eastAsia="Calibri"/>
        </w:rPr>
      </w:pPr>
      <w:r w:rsidRPr="00A608D9">
        <w:rPr>
          <w:rFonts w:eastAsia="Calibri"/>
        </w:rPr>
        <w:t>Working with Unitary Authorities</w:t>
      </w:r>
    </w:p>
    <w:p w14:paraId="054C01C6" w14:textId="77777777" w:rsidR="00A608D9" w:rsidRPr="00A608D9" w:rsidRDefault="00A608D9" w:rsidP="00A608D9">
      <w:pPr>
        <w:numPr>
          <w:ilvl w:val="0"/>
          <w:numId w:val="2"/>
        </w:numPr>
        <w:spacing w:after="200" w:line="240" w:lineRule="auto"/>
        <w:jc w:val="left"/>
        <w:rPr>
          <w:rFonts w:eastAsia="Calibri"/>
        </w:rPr>
      </w:pPr>
      <w:r w:rsidRPr="00A608D9">
        <w:rPr>
          <w:rFonts w:eastAsia="Calibri"/>
        </w:rPr>
        <w:t xml:space="preserve">Building Partnership Working </w:t>
      </w:r>
    </w:p>
    <w:p w14:paraId="4FECB703" w14:textId="77777777" w:rsidR="00A608D9" w:rsidRPr="00A608D9" w:rsidRDefault="00A608D9" w:rsidP="00A608D9">
      <w:pPr>
        <w:spacing w:line="240" w:lineRule="auto"/>
        <w:jc w:val="left"/>
        <w:rPr>
          <w:rFonts w:eastAsia="Calibri"/>
        </w:rPr>
      </w:pPr>
    </w:p>
    <w:p w14:paraId="4735BCC4" w14:textId="4191595B" w:rsidR="00A608D9" w:rsidRPr="00A608D9" w:rsidRDefault="00A608D9" w:rsidP="00A608D9">
      <w:pPr>
        <w:spacing w:line="240" w:lineRule="auto"/>
        <w:jc w:val="left"/>
        <w:rPr>
          <w:rFonts w:eastAsia="Calibri"/>
          <w:lang w:val="en-US"/>
        </w:rPr>
      </w:pPr>
      <w:r w:rsidRPr="00A608D9">
        <w:rPr>
          <w:rFonts w:eastAsia="Calibri"/>
        </w:rPr>
        <w:t xml:space="preserve">During the presentation we will cover the council as a corporate body, the ‘team’ of members and staff, the council’s role, working with unitary authorities, and building partnership working with a wider group of organisations.  By the end of this </w:t>
      </w:r>
      <w:r w:rsidR="00692F9B" w:rsidRPr="00A608D9">
        <w:rPr>
          <w:rFonts w:eastAsia="Calibri"/>
        </w:rPr>
        <w:t>presentation,</w:t>
      </w:r>
      <w:r w:rsidRPr="00A608D9">
        <w:rPr>
          <w:rFonts w:eastAsia="Calibri"/>
        </w:rPr>
        <w:t xml:space="preserve"> you should have a good understanding of the range of responsibilities of community and town councils as well as their changing role in serving local communities in Wales today.</w:t>
      </w:r>
    </w:p>
    <w:p w14:paraId="73977A66" w14:textId="77777777" w:rsidR="00A608D9" w:rsidRPr="00A608D9" w:rsidRDefault="00A608D9" w:rsidP="00A608D9">
      <w:pPr>
        <w:spacing w:line="240" w:lineRule="auto"/>
        <w:jc w:val="left"/>
        <w:rPr>
          <w:rFonts w:eastAsia="Calibri"/>
          <w:lang w:val="en-US"/>
        </w:rPr>
      </w:pPr>
    </w:p>
    <w:p w14:paraId="153F9B09" w14:textId="77777777" w:rsidR="00A608D9" w:rsidRPr="00A608D9" w:rsidRDefault="00A608D9" w:rsidP="00A608D9">
      <w:pPr>
        <w:spacing w:line="240" w:lineRule="auto"/>
        <w:jc w:val="left"/>
        <w:rPr>
          <w:rFonts w:eastAsia="Calibri"/>
          <w:b/>
          <w:lang w:val="en-US"/>
        </w:rPr>
      </w:pPr>
      <w:r w:rsidRPr="00A608D9">
        <w:rPr>
          <w:rFonts w:eastAsia="Calibri"/>
          <w:b/>
          <w:lang w:val="en-US"/>
        </w:rPr>
        <w:t>Module 2 - The Councillor</w:t>
      </w:r>
    </w:p>
    <w:p w14:paraId="442B6509" w14:textId="77777777" w:rsidR="00A608D9" w:rsidRPr="00A608D9" w:rsidRDefault="00A608D9" w:rsidP="00A608D9">
      <w:pPr>
        <w:spacing w:line="240" w:lineRule="auto"/>
        <w:jc w:val="left"/>
        <w:rPr>
          <w:rFonts w:eastAsia="Calibri"/>
          <w:b/>
          <w:sz w:val="16"/>
          <w:lang w:val="en-US"/>
        </w:rPr>
      </w:pPr>
    </w:p>
    <w:p w14:paraId="4FCFF006" w14:textId="77777777" w:rsidR="00A608D9" w:rsidRPr="00A608D9" w:rsidRDefault="00A608D9" w:rsidP="00A608D9">
      <w:pPr>
        <w:numPr>
          <w:ilvl w:val="0"/>
          <w:numId w:val="3"/>
        </w:numPr>
        <w:spacing w:after="200" w:line="240" w:lineRule="auto"/>
        <w:jc w:val="left"/>
        <w:rPr>
          <w:rFonts w:eastAsia="Calibri"/>
          <w:lang w:val="en-US"/>
        </w:rPr>
      </w:pPr>
      <w:r w:rsidRPr="00A608D9">
        <w:rPr>
          <w:rFonts w:eastAsia="Calibri"/>
          <w:bCs/>
        </w:rPr>
        <w:t xml:space="preserve">The Councillor and their Commitment </w:t>
      </w:r>
    </w:p>
    <w:p w14:paraId="7737E347" w14:textId="77777777" w:rsidR="00A608D9" w:rsidRPr="00A608D9" w:rsidRDefault="00A608D9" w:rsidP="00A608D9">
      <w:pPr>
        <w:numPr>
          <w:ilvl w:val="0"/>
          <w:numId w:val="3"/>
        </w:numPr>
        <w:spacing w:after="200" w:line="240" w:lineRule="auto"/>
        <w:jc w:val="left"/>
        <w:rPr>
          <w:rFonts w:eastAsia="Calibri"/>
          <w:lang w:val="en-US"/>
        </w:rPr>
      </w:pPr>
      <w:r w:rsidRPr="00A608D9">
        <w:rPr>
          <w:rFonts w:eastAsia="Calibri"/>
          <w:bCs/>
        </w:rPr>
        <w:t xml:space="preserve">Register of Interests </w:t>
      </w:r>
    </w:p>
    <w:p w14:paraId="36171779" w14:textId="77777777" w:rsidR="00A608D9" w:rsidRPr="00A608D9" w:rsidRDefault="00A608D9" w:rsidP="00A608D9">
      <w:pPr>
        <w:numPr>
          <w:ilvl w:val="0"/>
          <w:numId w:val="3"/>
        </w:numPr>
        <w:spacing w:after="200" w:line="240" w:lineRule="auto"/>
        <w:jc w:val="left"/>
        <w:rPr>
          <w:rFonts w:eastAsia="Calibri"/>
          <w:lang w:val="en-US"/>
        </w:rPr>
      </w:pPr>
      <w:r w:rsidRPr="00A608D9">
        <w:rPr>
          <w:rFonts w:eastAsia="Calibri"/>
          <w:bCs/>
        </w:rPr>
        <w:t xml:space="preserve">Code of Conduct and Ethical Behaviour </w:t>
      </w:r>
    </w:p>
    <w:p w14:paraId="2EEC6063" w14:textId="77777777" w:rsidR="00A608D9" w:rsidRPr="00A608D9" w:rsidRDefault="00A608D9" w:rsidP="00A608D9">
      <w:pPr>
        <w:numPr>
          <w:ilvl w:val="0"/>
          <w:numId w:val="3"/>
        </w:numPr>
        <w:spacing w:after="200" w:line="240" w:lineRule="auto"/>
        <w:jc w:val="left"/>
        <w:rPr>
          <w:rFonts w:eastAsia="Calibri"/>
          <w:lang w:val="en-US"/>
        </w:rPr>
      </w:pPr>
      <w:r w:rsidRPr="00A608D9">
        <w:rPr>
          <w:rFonts w:eastAsia="Calibri"/>
          <w:bCs/>
        </w:rPr>
        <w:t xml:space="preserve">Monitoring Officers and Standards Committees </w:t>
      </w:r>
    </w:p>
    <w:p w14:paraId="3D3A913A" w14:textId="77777777" w:rsidR="00A608D9" w:rsidRPr="00A608D9" w:rsidRDefault="00A608D9" w:rsidP="00A608D9">
      <w:pPr>
        <w:numPr>
          <w:ilvl w:val="0"/>
          <w:numId w:val="3"/>
        </w:numPr>
        <w:spacing w:after="200" w:line="240" w:lineRule="auto"/>
        <w:jc w:val="left"/>
        <w:rPr>
          <w:rFonts w:eastAsia="Calibri"/>
          <w:lang w:val="en-US"/>
        </w:rPr>
      </w:pPr>
      <w:r w:rsidRPr="00A608D9">
        <w:rPr>
          <w:rFonts w:eastAsia="Calibri"/>
          <w:bCs/>
        </w:rPr>
        <w:t xml:space="preserve">Debating and Making Decisions </w:t>
      </w:r>
    </w:p>
    <w:p w14:paraId="0AE2410E" w14:textId="77777777" w:rsidR="00A608D9" w:rsidRPr="00A608D9" w:rsidRDefault="00A608D9" w:rsidP="00A608D9">
      <w:pPr>
        <w:numPr>
          <w:ilvl w:val="0"/>
          <w:numId w:val="3"/>
        </w:numPr>
        <w:spacing w:after="200" w:line="240" w:lineRule="auto"/>
        <w:jc w:val="left"/>
        <w:rPr>
          <w:rFonts w:eastAsia="Calibri"/>
          <w:lang w:val="en-US"/>
        </w:rPr>
      </w:pPr>
      <w:r w:rsidRPr="00A608D9">
        <w:rPr>
          <w:rFonts w:eastAsia="Calibri"/>
          <w:bCs/>
        </w:rPr>
        <w:t xml:space="preserve">Representing Your Electorate </w:t>
      </w:r>
    </w:p>
    <w:p w14:paraId="24E6678A" w14:textId="77777777" w:rsidR="00A608D9" w:rsidRPr="00A608D9" w:rsidRDefault="00A608D9" w:rsidP="00A608D9">
      <w:pPr>
        <w:numPr>
          <w:ilvl w:val="0"/>
          <w:numId w:val="3"/>
        </w:numPr>
        <w:spacing w:after="200" w:line="240" w:lineRule="auto"/>
        <w:jc w:val="left"/>
        <w:rPr>
          <w:rFonts w:eastAsia="Calibri"/>
          <w:lang w:val="en-US"/>
        </w:rPr>
      </w:pPr>
      <w:r w:rsidRPr="00A608D9">
        <w:rPr>
          <w:rFonts w:eastAsia="Calibri"/>
          <w:bCs/>
        </w:rPr>
        <w:t>Building Bridges</w:t>
      </w:r>
      <w:r w:rsidRPr="00A608D9">
        <w:rPr>
          <w:rFonts w:eastAsia="Calibri"/>
          <w:bCs/>
          <w:lang w:val="en-US"/>
        </w:rPr>
        <w:t xml:space="preserve"> </w:t>
      </w:r>
    </w:p>
    <w:p w14:paraId="361EEE7A" w14:textId="77777777" w:rsidR="00A608D9" w:rsidRPr="00A608D9" w:rsidRDefault="00A608D9" w:rsidP="00A608D9">
      <w:pPr>
        <w:spacing w:line="240" w:lineRule="auto"/>
        <w:jc w:val="left"/>
        <w:rPr>
          <w:rFonts w:eastAsia="Calibri"/>
          <w:lang w:val="en-US"/>
        </w:rPr>
      </w:pPr>
    </w:p>
    <w:p w14:paraId="5BAF93E3" w14:textId="6824C42D" w:rsidR="00A608D9" w:rsidRPr="00A608D9" w:rsidRDefault="00A608D9" w:rsidP="00A608D9">
      <w:pPr>
        <w:spacing w:line="240" w:lineRule="auto"/>
        <w:jc w:val="left"/>
        <w:rPr>
          <w:rFonts w:eastAsia="Calibri"/>
          <w:lang w:val="en-US"/>
        </w:rPr>
      </w:pPr>
      <w:r w:rsidRPr="00A608D9">
        <w:rPr>
          <w:rFonts w:eastAsia="Calibri"/>
          <w:lang w:val="en-US"/>
        </w:rPr>
        <w:t xml:space="preserve">During the presentation we will cover the </w:t>
      </w:r>
      <w:r w:rsidR="000B69D8" w:rsidRPr="00A608D9">
        <w:rPr>
          <w:rFonts w:eastAsia="Calibri"/>
          <w:lang w:val="en-US"/>
        </w:rPr>
        <w:t>Councillor</w:t>
      </w:r>
      <w:r w:rsidRPr="00A608D9">
        <w:rPr>
          <w:rFonts w:eastAsia="Calibri"/>
          <w:lang w:val="en-US"/>
        </w:rPr>
        <w:t xml:space="preserve"> and their commitment to the office of </w:t>
      </w:r>
      <w:r w:rsidR="000B69D8" w:rsidRPr="00A608D9">
        <w:rPr>
          <w:rFonts w:eastAsia="Calibri"/>
          <w:lang w:val="en-US"/>
        </w:rPr>
        <w:t>Councillor</w:t>
      </w:r>
      <w:r w:rsidRPr="00A608D9">
        <w:rPr>
          <w:rFonts w:eastAsia="Calibri"/>
          <w:lang w:val="en-US"/>
        </w:rPr>
        <w:t xml:space="preserve">, the Register of Members Interests, the Code of </w:t>
      </w:r>
      <w:proofErr w:type="gramStart"/>
      <w:r w:rsidRPr="00A608D9">
        <w:rPr>
          <w:rFonts w:eastAsia="Calibri"/>
          <w:lang w:val="en-US"/>
        </w:rPr>
        <w:t>Conduct</w:t>
      </w:r>
      <w:proofErr w:type="gramEnd"/>
      <w:r w:rsidRPr="00A608D9">
        <w:rPr>
          <w:rFonts w:eastAsia="Calibri"/>
          <w:lang w:val="en-US"/>
        </w:rPr>
        <w:t xml:space="preserve"> and ethical </w:t>
      </w:r>
      <w:proofErr w:type="spellStart"/>
      <w:r w:rsidR="00D2339B" w:rsidRPr="00A608D9">
        <w:rPr>
          <w:rFonts w:eastAsia="Calibri"/>
          <w:lang w:val="en-US"/>
        </w:rPr>
        <w:t>behavio</w:t>
      </w:r>
      <w:r w:rsidR="00D2339B">
        <w:rPr>
          <w:rFonts w:eastAsia="Calibri"/>
          <w:lang w:val="en-US"/>
        </w:rPr>
        <w:t>u</w:t>
      </w:r>
      <w:r w:rsidR="00D2339B" w:rsidRPr="00A608D9">
        <w:rPr>
          <w:rFonts w:eastAsia="Calibri"/>
          <w:lang w:val="en-US"/>
        </w:rPr>
        <w:t>r</w:t>
      </w:r>
      <w:proofErr w:type="spellEnd"/>
      <w:r w:rsidRPr="00A608D9">
        <w:rPr>
          <w:rFonts w:eastAsia="Calibri"/>
          <w:lang w:val="en-US"/>
        </w:rPr>
        <w:t xml:space="preserve"> expected of a </w:t>
      </w:r>
      <w:r w:rsidR="000B69D8" w:rsidRPr="00A608D9">
        <w:rPr>
          <w:rFonts w:eastAsia="Calibri"/>
          <w:lang w:val="en-US"/>
        </w:rPr>
        <w:t>Councillor</w:t>
      </w:r>
      <w:r w:rsidRPr="00A608D9">
        <w:rPr>
          <w:rFonts w:eastAsia="Calibri"/>
          <w:lang w:val="en-US"/>
        </w:rPr>
        <w:t>, the role of the Monitoring Officer and the Standards Committee, the rules of debating and making decisions, how you represent on your electorate, and the need to “build bridges” between yourself, the council and other interested parties.</w:t>
      </w:r>
    </w:p>
    <w:p w14:paraId="79C955EF" w14:textId="77777777" w:rsidR="00A608D9" w:rsidRPr="00A608D9" w:rsidRDefault="00A608D9" w:rsidP="00A608D9">
      <w:pPr>
        <w:spacing w:line="240" w:lineRule="auto"/>
        <w:jc w:val="left"/>
        <w:rPr>
          <w:rFonts w:eastAsia="Calibri"/>
        </w:rPr>
      </w:pPr>
    </w:p>
    <w:p w14:paraId="3BF2B64C" w14:textId="77777777" w:rsidR="00A608D9" w:rsidRPr="00A608D9" w:rsidRDefault="00A608D9" w:rsidP="00A608D9">
      <w:pPr>
        <w:spacing w:line="240" w:lineRule="auto"/>
        <w:jc w:val="left"/>
        <w:rPr>
          <w:rFonts w:eastAsia="Calibri"/>
          <w:lang w:val="en-US"/>
        </w:rPr>
      </w:pPr>
    </w:p>
    <w:p w14:paraId="694860D7" w14:textId="77777777" w:rsidR="00A608D9" w:rsidRPr="00A608D9" w:rsidRDefault="00A608D9" w:rsidP="00A608D9">
      <w:pPr>
        <w:spacing w:line="240" w:lineRule="auto"/>
        <w:jc w:val="left"/>
        <w:rPr>
          <w:rFonts w:eastAsia="Calibri"/>
          <w:b/>
          <w:lang w:val="en-US"/>
        </w:rPr>
      </w:pPr>
      <w:r w:rsidRPr="00A608D9">
        <w:rPr>
          <w:rFonts w:eastAsia="Calibri"/>
          <w:b/>
          <w:lang w:val="en-US"/>
        </w:rPr>
        <w:t>Module 3 - The Council as an Employer</w:t>
      </w:r>
    </w:p>
    <w:p w14:paraId="18B81324" w14:textId="77777777" w:rsidR="00A608D9" w:rsidRPr="00A608D9" w:rsidRDefault="00A608D9" w:rsidP="00A608D9">
      <w:pPr>
        <w:spacing w:line="240" w:lineRule="auto"/>
        <w:jc w:val="left"/>
        <w:rPr>
          <w:rFonts w:eastAsia="Calibri"/>
          <w:sz w:val="16"/>
          <w:lang w:val="en-US"/>
        </w:rPr>
      </w:pPr>
    </w:p>
    <w:p w14:paraId="68C3094B" w14:textId="77777777" w:rsidR="00A608D9" w:rsidRPr="00A608D9" w:rsidRDefault="00A608D9" w:rsidP="00A608D9">
      <w:pPr>
        <w:numPr>
          <w:ilvl w:val="0"/>
          <w:numId w:val="4"/>
        </w:numPr>
        <w:spacing w:after="200" w:line="240" w:lineRule="auto"/>
        <w:jc w:val="left"/>
        <w:rPr>
          <w:rFonts w:eastAsia="Calibri"/>
          <w:lang w:val="en-US"/>
        </w:rPr>
      </w:pPr>
      <w:r w:rsidRPr="00A608D9">
        <w:rPr>
          <w:rFonts w:eastAsia="Calibri"/>
          <w:bCs/>
        </w:rPr>
        <w:lastRenderedPageBreak/>
        <w:t xml:space="preserve">Contracts of Employment </w:t>
      </w:r>
    </w:p>
    <w:p w14:paraId="1D486B73" w14:textId="77777777" w:rsidR="00A608D9" w:rsidRPr="00A608D9" w:rsidRDefault="00A608D9" w:rsidP="00A608D9">
      <w:pPr>
        <w:numPr>
          <w:ilvl w:val="0"/>
          <w:numId w:val="4"/>
        </w:numPr>
        <w:spacing w:after="200" w:line="240" w:lineRule="auto"/>
        <w:jc w:val="left"/>
        <w:rPr>
          <w:rFonts w:eastAsia="Calibri"/>
          <w:lang w:val="en-US"/>
        </w:rPr>
      </w:pPr>
      <w:r w:rsidRPr="00A608D9">
        <w:rPr>
          <w:rFonts w:eastAsia="Calibri"/>
          <w:bCs/>
        </w:rPr>
        <w:t xml:space="preserve">Role and Person Specification </w:t>
      </w:r>
    </w:p>
    <w:p w14:paraId="7E4ECF26" w14:textId="77777777" w:rsidR="00A608D9" w:rsidRPr="00A608D9" w:rsidRDefault="00A608D9" w:rsidP="00A608D9">
      <w:pPr>
        <w:numPr>
          <w:ilvl w:val="0"/>
          <w:numId w:val="4"/>
        </w:numPr>
        <w:spacing w:after="200" w:line="240" w:lineRule="auto"/>
        <w:jc w:val="left"/>
        <w:rPr>
          <w:rFonts w:eastAsia="Calibri"/>
          <w:lang w:val="en-US"/>
        </w:rPr>
      </w:pPr>
      <w:r w:rsidRPr="00A608D9">
        <w:rPr>
          <w:rFonts w:eastAsia="Calibri"/>
          <w:bCs/>
        </w:rPr>
        <w:t xml:space="preserve">Recruitment and Retention </w:t>
      </w:r>
    </w:p>
    <w:p w14:paraId="306DE3BC" w14:textId="77777777" w:rsidR="00A608D9" w:rsidRPr="00A608D9" w:rsidRDefault="00A608D9" w:rsidP="00A608D9">
      <w:pPr>
        <w:numPr>
          <w:ilvl w:val="0"/>
          <w:numId w:val="4"/>
        </w:numPr>
        <w:spacing w:after="200" w:line="240" w:lineRule="auto"/>
        <w:jc w:val="left"/>
        <w:rPr>
          <w:rFonts w:eastAsia="Calibri"/>
          <w:lang w:val="en-US"/>
        </w:rPr>
      </w:pPr>
      <w:r w:rsidRPr="00A608D9">
        <w:rPr>
          <w:rFonts w:eastAsia="Calibri"/>
          <w:bCs/>
        </w:rPr>
        <w:t xml:space="preserve">Discipline, Grievance and Appeals </w:t>
      </w:r>
    </w:p>
    <w:p w14:paraId="02C671C0" w14:textId="77777777" w:rsidR="00A608D9" w:rsidRPr="00A608D9" w:rsidRDefault="00A608D9" w:rsidP="00A608D9">
      <w:pPr>
        <w:numPr>
          <w:ilvl w:val="0"/>
          <w:numId w:val="4"/>
        </w:numPr>
        <w:spacing w:after="200" w:line="240" w:lineRule="auto"/>
        <w:jc w:val="left"/>
        <w:rPr>
          <w:rFonts w:eastAsia="Calibri"/>
          <w:lang w:val="en-US"/>
        </w:rPr>
      </w:pPr>
      <w:r w:rsidRPr="00A608D9">
        <w:rPr>
          <w:rFonts w:eastAsia="Calibri"/>
          <w:bCs/>
        </w:rPr>
        <w:t xml:space="preserve">Health and Safety </w:t>
      </w:r>
    </w:p>
    <w:p w14:paraId="12068D0C" w14:textId="77777777" w:rsidR="00A608D9" w:rsidRPr="00A608D9" w:rsidRDefault="00A608D9" w:rsidP="00A608D9">
      <w:pPr>
        <w:numPr>
          <w:ilvl w:val="0"/>
          <w:numId w:val="4"/>
        </w:numPr>
        <w:spacing w:after="200" w:line="240" w:lineRule="auto"/>
        <w:jc w:val="left"/>
        <w:rPr>
          <w:rFonts w:eastAsia="Calibri"/>
          <w:lang w:val="en-US"/>
        </w:rPr>
      </w:pPr>
      <w:r w:rsidRPr="00A608D9">
        <w:rPr>
          <w:rFonts w:eastAsia="Calibri"/>
          <w:bCs/>
        </w:rPr>
        <w:t xml:space="preserve">Training and Development </w:t>
      </w:r>
    </w:p>
    <w:p w14:paraId="205DC4FA" w14:textId="77777777" w:rsidR="00A608D9" w:rsidRPr="00A608D9" w:rsidRDefault="00A608D9" w:rsidP="00A608D9">
      <w:pPr>
        <w:numPr>
          <w:ilvl w:val="0"/>
          <w:numId w:val="4"/>
        </w:numPr>
        <w:spacing w:after="200" w:line="240" w:lineRule="auto"/>
        <w:jc w:val="left"/>
        <w:rPr>
          <w:rFonts w:eastAsia="Calibri"/>
          <w:lang w:val="en-US"/>
        </w:rPr>
      </w:pPr>
      <w:r w:rsidRPr="00A608D9">
        <w:rPr>
          <w:rFonts w:eastAsia="Calibri"/>
          <w:bCs/>
        </w:rPr>
        <w:t>Sources of Advice</w:t>
      </w:r>
      <w:r w:rsidRPr="00A608D9">
        <w:rPr>
          <w:rFonts w:eastAsia="Calibri"/>
          <w:lang w:val="en-US"/>
        </w:rPr>
        <w:t xml:space="preserve"> </w:t>
      </w:r>
    </w:p>
    <w:p w14:paraId="485A7D77" w14:textId="77777777" w:rsidR="00A608D9" w:rsidRPr="00A608D9" w:rsidRDefault="00A608D9" w:rsidP="00A608D9">
      <w:pPr>
        <w:spacing w:line="240" w:lineRule="auto"/>
        <w:jc w:val="left"/>
        <w:rPr>
          <w:rFonts w:eastAsia="Calibri"/>
          <w:lang w:val="en-US"/>
        </w:rPr>
      </w:pPr>
    </w:p>
    <w:p w14:paraId="528C257B" w14:textId="77777777" w:rsidR="00A608D9" w:rsidRPr="00A608D9" w:rsidRDefault="00A608D9" w:rsidP="00A608D9">
      <w:pPr>
        <w:spacing w:line="240" w:lineRule="auto"/>
        <w:jc w:val="left"/>
        <w:rPr>
          <w:rFonts w:eastAsia="Calibri"/>
          <w:lang w:val="en-US"/>
        </w:rPr>
      </w:pPr>
      <w:r w:rsidRPr="00A608D9">
        <w:rPr>
          <w:rFonts w:eastAsia="Calibri"/>
        </w:rPr>
        <w:t xml:space="preserve">During the presentation we will explore the role of the council as an employer. We will cover contracts of employment and how these define the employment relationship, the role and person specification, you may know the role specification as the ‘job description’, recruitment and retention, what you should do if things are going wrong, health and safety, and perhaps the most important of all getting the best out of everyone to help serve your local community, through training and development. Employment law and best practice is a complicated area, so </w:t>
      </w:r>
      <w:r w:rsidRPr="00A608D9">
        <w:rPr>
          <w:rFonts w:eastAsia="Calibri"/>
          <w:lang w:val="en-US"/>
        </w:rPr>
        <w:t>lastly, we will finish by looking at some sources of advice.</w:t>
      </w:r>
    </w:p>
    <w:p w14:paraId="6586C50F" w14:textId="77777777" w:rsidR="00A608D9" w:rsidRPr="00A608D9" w:rsidRDefault="00A608D9" w:rsidP="00A608D9">
      <w:pPr>
        <w:spacing w:line="240" w:lineRule="auto"/>
        <w:jc w:val="left"/>
        <w:rPr>
          <w:rFonts w:eastAsia="Calibri"/>
          <w:lang w:val="en-US"/>
        </w:rPr>
      </w:pPr>
    </w:p>
    <w:p w14:paraId="7E42C76F" w14:textId="158B3964" w:rsidR="00A608D9" w:rsidRPr="00A608D9" w:rsidRDefault="00A608D9" w:rsidP="00A608D9">
      <w:pPr>
        <w:spacing w:line="240" w:lineRule="auto"/>
        <w:jc w:val="left"/>
        <w:rPr>
          <w:rFonts w:eastAsia="Calibri"/>
          <w:b/>
          <w:lang w:val="en-US"/>
        </w:rPr>
      </w:pPr>
      <w:r w:rsidRPr="00A608D9">
        <w:rPr>
          <w:rFonts w:eastAsia="Calibri"/>
          <w:b/>
          <w:lang w:val="en-US"/>
        </w:rPr>
        <w:t xml:space="preserve">Module 4 – Understanding </w:t>
      </w:r>
      <w:r w:rsidR="00692F9B" w:rsidRPr="00A608D9">
        <w:rPr>
          <w:rFonts w:eastAsia="Calibri"/>
          <w:b/>
          <w:lang w:val="en-US"/>
        </w:rPr>
        <w:t>the</w:t>
      </w:r>
      <w:r w:rsidRPr="00A608D9">
        <w:rPr>
          <w:rFonts w:eastAsia="Calibri"/>
          <w:b/>
          <w:lang w:val="en-US"/>
        </w:rPr>
        <w:t xml:space="preserve"> Law</w:t>
      </w:r>
    </w:p>
    <w:p w14:paraId="62E9D83F" w14:textId="77777777" w:rsidR="00A608D9" w:rsidRPr="00A608D9" w:rsidRDefault="00A608D9" w:rsidP="00A608D9">
      <w:pPr>
        <w:spacing w:line="240" w:lineRule="auto"/>
        <w:jc w:val="left"/>
        <w:rPr>
          <w:rFonts w:eastAsia="Calibri"/>
          <w:b/>
          <w:sz w:val="16"/>
          <w:lang w:val="en-US"/>
        </w:rPr>
      </w:pPr>
    </w:p>
    <w:p w14:paraId="4019CA85" w14:textId="77777777" w:rsidR="00A608D9" w:rsidRPr="00A608D9" w:rsidRDefault="00A608D9" w:rsidP="00A608D9">
      <w:pPr>
        <w:numPr>
          <w:ilvl w:val="0"/>
          <w:numId w:val="5"/>
        </w:numPr>
        <w:spacing w:after="200" w:line="240" w:lineRule="auto"/>
        <w:jc w:val="left"/>
        <w:rPr>
          <w:rFonts w:eastAsia="Calibri"/>
          <w:lang w:val="en-US"/>
        </w:rPr>
      </w:pPr>
      <w:r w:rsidRPr="00A608D9">
        <w:rPr>
          <w:rFonts w:eastAsia="Calibri"/>
          <w:bCs/>
        </w:rPr>
        <w:t xml:space="preserve">Statutory duties and powers </w:t>
      </w:r>
    </w:p>
    <w:p w14:paraId="387B1DCB" w14:textId="77777777" w:rsidR="00A608D9" w:rsidRPr="00A608D9" w:rsidRDefault="00A608D9" w:rsidP="00A608D9">
      <w:pPr>
        <w:numPr>
          <w:ilvl w:val="0"/>
          <w:numId w:val="5"/>
        </w:numPr>
        <w:spacing w:after="200" w:line="240" w:lineRule="auto"/>
        <w:jc w:val="left"/>
        <w:rPr>
          <w:rFonts w:eastAsia="Calibri"/>
          <w:lang w:val="en-US"/>
        </w:rPr>
      </w:pPr>
      <w:r w:rsidRPr="00A608D9">
        <w:rPr>
          <w:rFonts w:eastAsia="Calibri"/>
          <w:bCs/>
        </w:rPr>
        <w:t xml:space="preserve">Ultra Vires </w:t>
      </w:r>
    </w:p>
    <w:p w14:paraId="6632C78A" w14:textId="77777777" w:rsidR="00A608D9" w:rsidRPr="00A608D9" w:rsidRDefault="00A608D9" w:rsidP="00A608D9">
      <w:pPr>
        <w:numPr>
          <w:ilvl w:val="0"/>
          <w:numId w:val="5"/>
        </w:numPr>
        <w:spacing w:after="200" w:line="240" w:lineRule="auto"/>
        <w:jc w:val="left"/>
        <w:rPr>
          <w:rFonts w:eastAsia="Calibri"/>
          <w:lang w:val="en-US"/>
        </w:rPr>
      </w:pPr>
      <w:r w:rsidRPr="00A608D9">
        <w:rPr>
          <w:rFonts w:eastAsia="Calibri"/>
          <w:bCs/>
        </w:rPr>
        <w:t xml:space="preserve">The Powers of Delegation </w:t>
      </w:r>
    </w:p>
    <w:p w14:paraId="451DEE52" w14:textId="77777777" w:rsidR="00A608D9" w:rsidRPr="00A608D9" w:rsidRDefault="00A608D9" w:rsidP="00A608D9">
      <w:pPr>
        <w:numPr>
          <w:ilvl w:val="0"/>
          <w:numId w:val="5"/>
        </w:numPr>
        <w:spacing w:after="200" w:line="240" w:lineRule="auto"/>
        <w:jc w:val="left"/>
        <w:rPr>
          <w:rFonts w:eastAsia="Calibri"/>
          <w:lang w:val="en-US"/>
        </w:rPr>
      </w:pPr>
      <w:r w:rsidRPr="00A608D9">
        <w:rPr>
          <w:rFonts w:eastAsia="Calibri"/>
          <w:bCs/>
        </w:rPr>
        <w:t xml:space="preserve">Welsh Language Act </w:t>
      </w:r>
    </w:p>
    <w:p w14:paraId="284C9CED" w14:textId="77777777" w:rsidR="00A608D9" w:rsidRPr="00A608D9" w:rsidRDefault="00A608D9" w:rsidP="00A608D9">
      <w:pPr>
        <w:numPr>
          <w:ilvl w:val="0"/>
          <w:numId w:val="5"/>
        </w:numPr>
        <w:spacing w:after="200" w:line="240" w:lineRule="auto"/>
        <w:jc w:val="left"/>
        <w:rPr>
          <w:rFonts w:eastAsia="Calibri"/>
          <w:lang w:val="en-US"/>
        </w:rPr>
      </w:pPr>
      <w:r w:rsidRPr="00A608D9">
        <w:rPr>
          <w:rFonts w:eastAsia="Calibri"/>
          <w:bCs/>
        </w:rPr>
        <w:t xml:space="preserve">The duty to promote Equal Opportunities </w:t>
      </w:r>
    </w:p>
    <w:p w14:paraId="1E2D0179" w14:textId="77777777" w:rsidR="00A608D9" w:rsidRPr="00A608D9" w:rsidRDefault="00A608D9" w:rsidP="00A608D9">
      <w:pPr>
        <w:numPr>
          <w:ilvl w:val="0"/>
          <w:numId w:val="5"/>
        </w:numPr>
        <w:spacing w:after="200" w:line="240" w:lineRule="auto"/>
        <w:jc w:val="left"/>
        <w:rPr>
          <w:rFonts w:eastAsia="Calibri"/>
          <w:lang w:val="en-US"/>
        </w:rPr>
      </w:pPr>
      <w:r w:rsidRPr="00A608D9">
        <w:rPr>
          <w:rFonts w:eastAsia="Calibri"/>
          <w:bCs/>
        </w:rPr>
        <w:t xml:space="preserve">Data Protection and FOI Act </w:t>
      </w:r>
    </w:p>
    <w:p w14:paraId="3F9E3C79" w14:textId="77777777" w:rsidR="00A608D9" w:rsidRPr="00A608D9" w:rsidRDefault="00A608D9" w:rsidP="00A608D9">
      <w:pPr>
        <w:numPr>
          <w:ilvl w:val="0"/>
          <w:numId w:val="5"/>
        </w:numPr>
        <w:spacing w:after="200" w:line="240" w:lineRule="auto"/>
        <w:jc w:val="left"/>
        <w:rPr>
          <w:rFonts w:eastAsia="Calibri"/>
          <w:lang w:val="en-US"/>
        </w:rPr>
      </w:pPr>
      <w:r w:rsidRPr="00A608D9">
        <w:rPr>
          <w:rFonts w:eastAsia="Calibri"/>
          <w:bCs/>
        </w:rPr>
        <w:t>Sources of advice</w:t>
      </w:r>
      <w:r w:rsidRPr="00A608D9">
        <w:rPr>
          <w:rFonts w:eastAsia="Calibri"/>
          <w:lang w:val="en-US"/>
        </w:rPr>
        <w:t xml:space="preserve"> </w:t>
      </w:r>
    </w:p>
    <w:p w14:paraId="3482CCAB" w14:textId="77777777" w:rsidR="00A608D9" w:rsidRPr="00A608D9" w:rsidRDefault="00A608D9" w:rsidP="00A608D9">
      <w:pPr>
        <w:spacing w:line="240" w:lineRule="auto"/>
        <w:jc w:val="left"/>
        <w:rPr>
          <w:rFonts w:eastAsia="Calibri"/>
          <w:lang w:val="en-US"/>
        </w:rPr>
      </w:pPr>
    </w:p>
    <w:p w14:paraId="18F28661" w14:textId="71830A5E" w:rsidR="00A608D9" w:rsidRPr="00A608D9" w:rsidRDefault="00A608D9" w:rsidP="00A608D9">
      <w:pPr>
        <w:spacing w:line="240" w:lineRule="auto"/>
        <w:jc w:val="left"/>
        <w:rPr>
          <w:rFonts w:eastAsia="Calibri"/>
          <w:lang w:val="en-US"/>
        </w:rPr>
      </w:pPr>
      <w:r w:rsidRPr="00A608D9">
        <w:rPr>
          <w:rFonts w:eastAsia="Calibri"/>
        </w:rPr>
        <w:t xml:space="preserve">During the presentation we will cover a range of legislation and legal duties that affect community and town councils.  We will </w:t>
      </w:r>
      <w:r w:rsidR="00692F9B" w:rsidRPr="00A608D9">
        <w:rPr>
          <w:rFonts w:eastAsia="Calibri"/>
        </w:rPr>
        <w:t>cover statutory</w:t>
      </w:r>
      <w:r w:rsidRPr="00A608D9">
        <w:rPr>
          <w:rFonts w:eastAsia="Calibri"/>
        </w:rPr>
        <w:t xml:space="preserve"> duties and </w:t>
      </w:r>
      <w:r w:rsidR="00692F9B" w:rsidRPr="00A608D9">
        <w:rPr>
          <w:rFonts w:eastAsia="Calibri"/>
        </w:rPr>
        <w:t>powers, the</w:t>
      </w:r>
      <w:r w:rsidRPr="00A608D9">
        <w:rPr>
          <w:rFonts w:eastAsia="Calibri"/>
        </w:rPr>
        <w:t xml:space="preserve"> principle of ‘ultra vires</w:t>
      </w:r>
      <w:r w:rsidR="00692F9B" w:rsidRPr="00A608D9">
        <w:rPr>
          <w:rFonts w:eastAsia="Calibri"/>
        </w:rPr>
        <w:t>’, the</w:t>
      </w:r>
      <w:r w:rsidRPr="00A608D9">
        <w:rPr>
          <w:rFonts w:eastAsia="Calibri"/>
        </w:rPr>
        <w:t xml:space="preserve"> powers of </w:t>
      </w:r>
      <w:r w:rsidR="00692F9B" w:rsidRPr="00A608D9">
        <w:rPr>
          <w:rFonts w:eastAsia="Calibri"/>
        </w:rPr>
        <w:t>delegation, the</w:t>
      </w:r>
      <w:r w:rsidRPr="00A608D9">
        <w:rPr>
          <w:rFonts w:eastAsia="Calibri"/>
        </w:rPr>
        <w:t xml:space="preserve"> Welsh Language </w:t>
      </w:r>
      <w:r w:rsidR="00692F9B" w:rsidRPr="00A608D9">
        <w:rPr>
          <w:rFonts w:eastAsia="Calibri"/>
        </w:rPr>
        <w:t>Act, the</w:t>
      </w:r>
      <w:r w:rsidRPr="00A608D9">
        <w:rPr>
          <w:rFonts w:eastAsia="Calibri"/>
        </w:rPr>
        <w:t xml:space="preserve"> duty to promote equal opportunities and the main statutes and regulations in this </w:t>
      </w:r>
      <w:r w:rsidR="00692F9B" w:rsidRPr="00A608D9">
        <w:rPr>
          <w:rFonts w:eastAsia="Calibri"/>
        </w:rPr>
        <w:t>area data</w:t>
      </w:r>
      <w:r w:rsidRPr="00A608D9">
        <w:rPr>
          <w:rFonts w:eastAsia="Calibri"/>
        </w:rPr>
        <w:t xml:space="preserve"> protection and Freedom of Information </w:t>
      </w:r>
      <w:r w:rsidR="00692F9B" w:rsidRPr="00A608D9">
        <w:rPr>
          <w:rFonts w:eastAsia="Calibri"/>
        </w:rPr>
        <w:t>act and</w:t>
      </w:r>
      <w:r w:rsidRPr="00A608D9">
        <w:rPr>
          <w:rFonts w:eastAsia="Calibri"/>
        </w:rPr>
        <w:t xml:space="preserve"> finally, sources of advice. </w:t>
      </w:r>
    </w:p>
    <w:p w14:paraId="2B19EAF1" w14:textId="77777777" w:rsidR="00A608D9" w:rsidRPr="00A608D9" w:rsidRDefault="00A608D9" w:rsidP="00A608D9">
      <w:pPr>
        <w:spacing w:line="240" w:lineRule="auto"/>
        <w:jc w:val="left"/>
        <w:rPr>
          <w:rFonts w:eastAsia="Calibri"/>
          <w:lang w:val="en-US"/>
        </w:rPr>
      </w:pPr>
    </w:p>
    <w:p w14:paraId="1C56DFC4" w14:textId="77777777" w:rsidR="00A608D9" w:rsidRPr="00A608D9" w:rsidRDefault="00A608D9" w:rsidP="00A608D9">
      <w:pPr>
        <w:spacing w:line="240" w:lineRule="auto"/>
        <w:jc w:val="left"/>
        <w:rPr>
          <w:rFonts w:eastAsia="Calibri"/>
          <w:b/>
          <w:lang w:val="en-US"/>
        </w:rPr>
      </w:pPr>
      <w:r w:rsidRPr="00A608D9">
        <w:rPr>
          <w:rFonts w:eastAsia="Calibri"/>
          <w:b/>
          <w:lang w:val="en-US"/>
        </w:rPr>
        <w:t>Module 5 - The Council Meeting</w:t>
      </w:r>
    </w:p>
    <w:p w14:paraId="4BD32F3B" w14:textId="77777777" w:rsidR="00A608D9" w:rsidRPr="00A608D9" w:rsidRDefault="00A608D9" w:rsidP="00A608D9">
      <w:pPr>
        <w:spacing w:line="240" w:lineRule="auto"/>
        <w:jc w:val="left"/>
        <w:rPr>
          <w:rFonts w:eastAsia="Calibri"/>
          <w:b/>
          <w:sz w:val="16"/>
          <w:lang w:val="en-US"/>
        </w:rPr>
      </w:pPr>
    </w:p>
    <w:p w14:paraId="7FC7B9C7" w14:textId="77777777" w:rsidR="00A608D9" w:rsidRPr="00A608D9" w:rsidRDefault="00A608D9" w:rsidP="00A608D9">
      <w:pPr>
        <w:numPr>
          <w:ilvl w:val="0"/>
          <w:numId w:val="6"/>
        </w:numPr>
        <w:spacing w:after="200" w:line="240" w:lineRule="auto"/>
        <w:jc w:val="left"/>
        <w:rPr>
          <w:rFonts w:eastAsia="Calibri"/>
          <w:lang w:val="en-US"/>
        </w:rPr>
      </w:pPr>
      <w:r w:rsidRPr="00A608D9">
        <w:rPr>
          <w:rFonts w:eastAsia="Calibri"/>
          <w:bCs/>
        </w:rPr>
        <w:t xml:space="preserve">Calling meetings </w:t>
      </w:r>
    </w:p>
    <w:p w14:paraId="2C2F1535" w14:textId="77777777" w:rsidR="00A608D9" w:rsidRPr="00A608D9" w:rsidRDefault="00A608D9" w:rsidP="00A608D9">
      <w:pPr>
        <w:numPr>
          <w:ilvl w:val="0"/>
          <w:numId w:val="6"/>
        </w:numPr>
        <w:spacing w:after="200" w:line="240" w:lineRule="auto"/>
        <w:jc w:val="left"/>
        <w:rPr>
          <w:rFonts w:eastAsia="Calibri"/>
          <w:lang w:val="en-US"/>
        </w:rPr>
      </w:pPr>
      <w:r w:rsidRPr="00A608D9">
        <w:rPr>
          <w:rFonts w:eastAsia="Calibri"/>
          <w:bCs/>
        </w:rPr>
        <w:t xml:space="preserve">Types of meetings </w:t>
      </w:r>
    </w:p>
    <w:p w14:paraId="254D6D4B" w14:textId="77777777" w:rsidR="00A608D9" w:rsidRPr="00A608D9" w:rsidRDefault="00A608D9" w:rsidP="00A608D9">
      <w:pPr>
        <w:numPr>
          <w:ilvl w:val="0"/>
          <w:numId w:val="6"/>
        </w:numPr>
        <w:spacing w:after="200" w:line="240" w:lineRule="auto"/>
        <w:jc w:val="left"/>
        <w:rPr>
          <w:rFonts w:eastAsia="Calibri"/>
          <w:lang w:val="en-US"/>
        </w:rPr>
      </w:pPr>
      <w:r w:rsidRPr="00A608D9">
        <w:rPr>
          <w:rFonts w:eastAsia="Calibri"/>
          <w:bCs/>
        </w:rPr>
        <w:t xml:space="preserve">Standing Orders </w:t>
      </w:r>
    </w:p>
    <w:p w14:paraId="2666A453" w14:textId="77777777" w:rsidR="00A608D9" w:rsidRPr="00A608D9" w:rsidRDefault="00A608D9" w:rsidP="00A608D9">
      <w:pPr>
        <w:numPr>
          <w:ilvl w:val="0"/>
          <w:numId w:val="6"/>
        </w:numPr>
        <w:spacing w:after="200" w:line="240" w:lineRule="auto"/>
        <w:jc w:val="left"/>
        <w:rPr>
          <w:rFonts w:eastAsia="Calibri"/>
          <w:lang w:val="en-US"/>
        </w:rPr>
      </w:pPr>
      <w:r w:rsidRPr="00A608D9">
        <w:rPr>
          <w:rFonts w:eastAsia="Calibri"/>
          <w:bCs/>
        </w:rPr>
        <w:lastRenderedPageBreak/>
        <w:t xml:space="preserve">Agendas </w:t>
      </w:r>
    </w:p>
    <w:p w14:paraId="4ABAC1F8" w14:textId="77777777" w:rsidR="00A608D9" w:rsidRPr="00A608D9" w:rsidRDefault="00A608D9" w:rsidP="00A608D9">
      <w:pPr>
        <w:numPr>
          <w:ilvl w:val="0"/>
          <w:numId w:val="6"/>
        </w:numPr>
        <w:spacing w:after="200" w:line="240" w:lineRule="auto"/>
        <w:jc w:val="left"/>
        <w:rPr>
          <w:rFonts w:eastAsia="Calibri"/>
          <w:lang w:val="en-US"/>
        </w:rPr>
      </w:pPr>
      <w:r w:rsidRPr="00A608D9">
        <w:rPr>
          <w:rFonts w:eastAsia="Calibri"/>
          <w:bCs/>
        </w:rPr>
        <w:t xml:space="preserve">Conducting the meeting </w:t>
      </w:r>
    </w:p>
    <w:p w14:paraId="79B01B4F" w14:textId="77777777" w:rsidR="00A608D9" w:rsidRPr="00A608D9" w:rsidRDefault="00A608D9" w:rsidP="00A608D9">
      <w:pPr>
        <w:numPr>
          <w:ilvl w:val="0"/>
          <w:numId w:val="6"/>
        </w:numPr>
        <w:spacing w:after="200" w:line="240" w:lineRule="auto"/>
        <w:jc w:val="left"/>
        <w:rPr>
          <w:rFonts w:eastAsia="Calibri"/>
          <w:lang w:val="en-US"/>
        </w:rPr>
      </w:pPr>
      <w:r w:rsidRPr="00A608D9">
        <w:rPr>
          <w:rFonts w:eastAsia="Calibri"/>
          <w:bCs/>
        </w:rPr>
        <w:t xml:space="preserve">Passing resolutions </w:t>
      </w:r>
    </w:p>
    <w:p w14:paraId="7414AC31" w14:textId="77777777" w:rsidR="00A608D9" w:rsidRPr="00A608D9" w:rsidRDefault="00A608D9" w:rsidP="00A608D9">
      <w:pPr>
        <w:numPr>
          <w:ilvl w:val="0"/>
          <w:numId w:val="6"/>
        </w:numPr>
        <w:spacing w:after="200" w:line="240" w:lineRule="auto"/>
        <w:jc w:val="left"/>
        <w:rPr>
          <w:rFonts w:eastAsia="Calibri"/>
          <w:lang w:val="en-US"/>
        </w:rPr>
      </w:pPr>
      <w:r w:rsidRPr="00A608D9">
        <w:rPr>
          <w:rFonts w:eastAsia="Calibri"/>
          <w:bCs/>
        </w:rPr>
        <w:t>Recording proceedings</w:t>
      </w:r>
      <w:r w:rsidRPr="00A608D9">
        <w:rPr>
          <w:rFonts w:eastAsia="Calibri"/>
          <w:bCs/>
          <w:lang w:val="en-US"/>
        </w:rPr>
        <w:t xml:space="preserve"> </w:t>
      </w:r>
    </w:p>
    <w:p w14:paraId="581ED5CD" w14:textId="77777777" w:rsidR="00A608D9" w:rsidRPr="00A608D9" w:rsidRDefault="00A608D9" w:rsidP="00A608D9">
      <w:pPr>
        <w:spacing w:line="240" w:lineRule="auto"/>
        <w:jc w:val="left"/>
        <w:rPr>
          <w:rFonts w:eastAsia="Calibri"/>
          <w:lang w:val="en-US"/>
        </w:rPr>
      </w:pPr>
    </w:p>
    <w:p w14:paraId="31FCF902" w14:textId="77777777" w:rsidR="00A608D9" w:rsidRPr="00A608D9" w:rsidRDefault="00A608D9" w:rsidP="00A608D9">
      <w:pPr>
        <w:spacing w:line="240" w:lineRule="auto"/>
        <w:jc w:val="left"/>
        <w:rPr>
          <w:rFonts w:eastAsia="Calibri"/>
          <w:lang w:val="en-US"/>
        </w:rPr>
      </w:pPr>
      <w:r w:rsidRPr="00A608D9">
        <w:rPr>
          <w:rFonts w:eastAsia="Calibri"/>
        </w:rPr>
        <w:t xml:space="preserve">During the presentation we will cover the different aspects of council meetings.  We will talk about calling meetings, the different types of meetings including Annual Statutory Meetings, Extraordinary Meetings and Ordinary Meetings, the importance of Standing Orders setting and using agendas, conducting the meeting, </w:t>
      </w:r>
      <w:r w:rsidRPr="00A608D9">
        <w:rPr>
          <w:rFonts w:eastAsia="Calibri"/>
          <w:lang w:val="en-US"/>
        </w:rPr>
        <w:t>passing resolutions, and recording proceedings.</w:t>
      </w:r>
    </w:p>
    <w:p w14:paraId="50E98BE8" w14:textId="77777777" w:rsidR="00A608D9" w:rsidRPr="00A608D9" w:rsidRDefault="00A608D9" w:rsidP="00A608D9">
      <w:pPr>
        <w:spacing w:line="240" w:lineRule="auto"/>
        <w:rPr>
          <w:rFonts w:eastAsia="Calibri"/>
          <w:lang w:val="en-US"/>
        </w:rPr>
      </w:pPr>
    </w:p>
    <w:p w14:paraId="2AA91661" w14:textId="77777777" w:rsidR="00A608D9" w:rsidRPr="00A608D9" w:rsidRDefault="00A608D9" w:rsidP="00A608D9">
      <w:pPr>
        <w:spacing w:line="240" w:lineRule="auto"/>
        <w:jc w:val="left"/>
        <w:rPr>
          <w:rFonts w:eastAsia="Calibri"/>
          <w:b/>
          <w:lang w:val="en-US"/>
        </w:rPr>
      </w:pPr>
      <w:r w:rsidRPr="00A608D9">
        <w:rPr>
          <w:rFonts w:eastAsia="Calibri"/>
          <w:b/>
          <w:lang w:val="en-US"/>
        </w:rPr>
        <w:t>Module 6 - Local Government Finance</w:t>
      </w:r>
    </w:p>
    <w:p w14:paraId="33CC4B93" w14:textId="77777777" w:rsidR="00A608D9" w:rsidRPr="00A608D9" w:rsidRDefault="00A608D9" w:rsidP="00A608D9">
      <w:pPr>
        <w:spacing w:line="240" w:lineRule="auto"/>
        <w:jc w:val="left"/>
        <w:rPr>
          <w:rFonts w:eastAsia="Calibri"/>
          <w:b/>
          <w:sz w:val="16"/>
          <w:lang w:val="en-US"/>
        </w:rPr>
      </w:pPr>
    </w:p>
    <w:p w14:paraId="3F7C130E" w14:textId="77777777" w:rsidR="00A608D9" w:rsidRPr="00A608D9" w:rsidRDefault="00A608D9" w:rsidP="00A608D9">
      <w:pPr>
        <w:numPr>
          <w:ilvl w:val="0"/>
          <w:numId w:val="7"/>
        </w:numPr>
        <w:spacing w:after="200" w:line="240" w:lineRule="auto"/>
        <w:jc w:val="left"/>
        <w:rPr>
          <w:rFonts w:eastAsia="Calibri"/>
          <w:lang w:val="en-US"/>
        </w:rPr>
      </w:pPr>
      <w:r w:rsidRPr="00A608D9">
        <w:rPr>
          <w:rFonts w:eastAsia="Calibri"/>
          <w:bCs/>
        </w:rPr>
        <w:t xml:space="preserve">The Role of the Responsible Finance Officer </w:t>
      </w:r>
    </w:p>
    <w:p w14:paraId="15F3D2F6" w14:textId="77777777" w:rsidR="00A608D9" w:rsidRPr="00A608D9" w:rsidRDefault="00A608D9" w:rsidP="00A608D9">
      <w:pPr>
        <w:numPr>
          <w:ilvl w:val="0"/>
          <w:numId w:val="7"/>
        </w:numPr>
        <w:spacing w:after="200" w:line="240" w:lineRule="auto"/>
        <w:jc w:val="left"/>
        <w:rPr>
          <w:rFonts w:eastAsia="Calibri"/>
          <w:lang w:val="en-US"/>
        </w:rPr>
      </w:pPr>
      <w:r w:rsidRPr="00A608D9">
        <w:rPr>
          <w:rFonts w:eastAsia="Calibri"/>
          <w:bCs/>
        </w:rPr>
        <w:t>Accounting and Strategy Guidance</w:t>
      </w:r>
    </w:p>
    <w:p w14:paraId="45F0D6CC" w14:textId="77777777" w:rsidR="00A608D9" w:rsidRPr="00A608D9" w:rsidRDefault="00A608D9" w:rsidP="00A608D9">
      <w:pPr>
        <w:numPr>
          <w:ilvl w:val="0"/>
          <w:numId w:val="7"/>
        </w:numPr>
        <w:spacing w:after="200" w:line="240" w:lineRule="auto"/>
        <w:jc w:val="left"/>
        <w:rPr>
          <w:rFonts w:eastAsia="Calibri"/>
          <w:lang w:val="en-US"/>
        </w:rPr>
      </w:pPr>
      <w:r w:rsidRPr="00A608D9">
        <w:rPr>
          <w:rFonts w:eastAsia="Calibri"/>
          <w:bCs/>
        </w:rPr>
        <w:t xml:space="preserve">Financial Regulations and Risk Assessment </w:t>
      </w:r>
    </w:p>
    <w:p w14:paraId="436D2920" w14:textId="77777777" w:rsidR="00A608D9" w:rsidRPr="00A608D9" w:rsidRDefault="00A608D9" w:rsidP="00A608D9">
      <w:pPr>
        <w:numPr>
          <w:ilvl w:val="0"/>
          <w:numId w:val="7"/>
        </w:numPr>
        <w:spacing w:after="200" w:line="240" w:lineRule="auto"/>
        <w:jc w:val="left"/>
        <w:rPr>
          <w:rFonts w:eastAsia="Calibri"/>
          <w:lang w:val="en-US"/>
        </w:rPr>
      </w:pPr>
      <w:r w:rsidRPr="00A608D9">
        <w:rPr>
          <w:rFonts w:eastAsia="Calibri"/>
          <w:bCs/>
        </w:rPr>
        <w:t xml:space="preserve">Budgets and Precepts </w:t>
      </w:r>
    </w:p>
    <w:p w14:paraId="4DCF825F" w14:textId="77777777" w:rsidR="00A608D9" w:rsidRPr="00A608D9" w:rsidRDefault="00A608D9" w:rsidP="00A608D9">
      <w:pPr>
        <w:numPr>
          <w:ilvl w:val="0"/>
          <w:numId w:val="7"/>
        </w:numPr>
        <w:spacing w:after="200" w:line="240" w:lineRule="auto"/>
        <w:jc w:val="left"/>
        <w:rPr>
          <w:rFonts w:eastAsia="Calibri"/>
          <w:lang w:val="en-US"/>
        </w:rPr>
      </w:pPr>
      <w:r w:rsidRPr="00A608D9">
        <w:rPr>
          <w:rFonts w:eastAsia="Calibri"/>
          <w:bCs/>
        </w:rPr>
        <w:t xml:space="preserve">Internal and External Audit </w:t>
      </w:r>
    </w:p>
    <w:p w14:paraId="2CC956DF" w14:textId="77777777" w:rsidR="00A608D9" w:rsidRPr="00A608D9" w:rsidRDefault="00A608D9" w:rsidP="00A608D9">
      <w:pPr>
        <w:numPr>
          <w:ilvl w:val="0"/>
          <w:numId w:val="7"/>
        </w:numPr>
        <w:spacing w:after="200" w:line="240" w:lineRule="auto"/>
        <w:jc w:val="left"/>
        <w:rPr>
          <w:rFonts w:eastAsia="Calibri"/>
          <w:lang w:val="en-US"/>
        </w:rPr>
      </w:pPr>
      <w:r w:rsidRPr="00A608D9">
        <w:rPr>
          <w:rFonts w:eastAsia="Calibri"/>
          <w:bCs/>
        </w:rPr>
        <w:t xml:space="preserve">Insurance </w:t>
      </w:r>
    </w:p>
    <w:p w14:paraId="4316731E" w14:textId="77777777" w:rsidR="00A608D9" w:rsidRPr="00A608D9" w:rsidRDefault="00A608D9" w:rsidP="00A608D9">
      <w:pPr>
        <w:numPr>
          <w:ilvl w:val="0"/>
          <w:numId w:val="7"/>
        </w:numPr>
        <w:spacing w:after="200" w:line="240" w:lineRule="auto"/>
        <w:jc w:val="left"/>
        <w:rPr>
          <w:rFonts w:eastAsia="Calibri"/>
          <w:lang w:val="en-US"/>
        </w:rPr>
      </w:pPr>
      <w:r w:rsidRPr="00A608D9">
        <w:rPr>
          <w:rFonts w:eastAsia="Calibri"/>
          <w:bCs/>
        </w:rPr>
        <w:t xml:space="preserve">Income and Expenditure Powers </w:t>
      </w:r>
    </w:p>
    <w:p w14:paraId="4F4B1206" w14:textId="77777777" w:rsidR="00A608D9" w:rsidRPr="00A608D9" w:rsidRDefault="00A608D9" w:rsidP="00A608D9">
      <w:pPr>
        <w:numPr>
          <w:ilvl w:val="0"/>
          <w:numId w:val="7"/>
        </w:numPr>
        <w:spacing w:after="200" w:line="240" w:lineRule="auto"/>
        <w:jc w:val="left"/>
        <w:rPr>
          <w:rFonts w:eastAsia="Calibri"/>
          <w:lang w:val="en-US"/>
        </w:rPr>
      </w:pPr>
      <w:r w:rsidRPr="00A608D9">
        <w:rPr>
          <w:rFonts w:eastAsia="Calibri"/>
          <w:bCs/>
        </w:rPr>
        <w:t>Other Sources of Income</w:t>
      </w:r>
      <w:r w:rsidRPr="00A608D9">
        <w:rPr>
          <w:rFonts w:eastAsia="Calibri"/>
          <w:bCs/>
          <w:lang w:val="en-US"/>
        </w:rPr>
        <w:t xml:space="preserve"> </w:t>
      </w:r>
    </w:p>
    <w:p w14:paraId="0DFF5F01" w14:textId="77777777" w:rsidR="00A608D9" w:rsidRPr="00A608D9" w:rsidRDefault="00A608D9" w:rsidP="00A608D9">
      <w:pPr>
        <w:spacing w:line="240" w:lineRule="auto"/>
        <w:jc w:val="left"/>
        <w:rPr>
          <w:rFonts w:eastAsia="Calibri"/>
          <w:lang w:val="en-US"/>
        </w:rPr>
      </w:pPr>
    </w:p>
    <w:p w14:paraId="18EC4F48" w14:textId="77777777" w:rsidR="00A608D9" w:rsidRPr="00A608D9" w:rsidRDefault="00A608D9" w:rsidP="00A608D9">
      <w:pPr>
        <w:spacing w:line="240" w:lineRule="auto"/>
        <w:jc w:val="left"/>
        <w:rPr>
          <w:rFonts w:eastAsia="Calibri"/>
        </w:rPr>
      </w:pPr>
      <w:r w:rsidRPr="00A608D9">
        <w:rPr>
          <w:rFonts w:eastAsia="Calibri"/>
        </w:rPr>
        <w:t xml:space="preserve">During the presentation we will review all the important areas in overseeing local government finance.  We will cover the role of the Responsible Finance Officer, some of the general principles of accounting’, the main financial regulations and, most importantly how to assess the risks involved, setting budgets and precepts, putting robust internal and external audits in place, the insurance requirements of the Council, the income and expenditure powers of the Council, and finally other sources of income.  </w:t>
      </w:r>
    </w:p>
    <w:p w14:paraId="3CAA2D30" w14:textId="77777777" w:rsidR="00A608D9" w:rsidRPr="00A608D9" w:rsidRDefault="00A608D9" w:rsidP="00A608D9">
      <w:pPr>
        <w:spacing w:line="240" w:lineRule="auto"/>
        <w:jc w:val="left"/>
        <w:rPr>
          <w:rFonts w:eastAsia="Calibri"/>
        </w:rPr>
      </w:pPr>
    </w:p>
    <w:p w14:paraId="67944E78" w14:textId="77777777" w:rsidR="00A608D9" w:rsidRPr="00A608D9" w:rsidRDefault="00A608D9" w:rsidP="00A608D9">
      <w:pPr>
        <w:spacing w:line="240" w:lineRule="auto"/>
        <w:jc w:val="left"/>
        <w:rPr>
          <w:rFonts w:eastAsia="Calibri"/>
        </w:rPr>
      </w:pPr>
    </w:p>
    <w:p w14:paraId="3F934F19" w14:textId="19C247A0" w:rsidR="00A608D9" w:rsidRPr="00A608D9" w:rsidRDefault="00A608D9" w:rsidP="00A608D9">
      <w:pPr>
        <w:spacing w:line="240" w:lineRule="auto"/>
        <w:jc w:val="left"/>
        <w:rPr>
          <w:rFonts w:eastAsia="Calibri"/>
          <w:lang w:val="en-US"/>
        </w:rPr>
      </w:pPr>
      <w:r w:rsidRPr="00A608D9">
        <w:rPr>
          <w:rFonts w:eastAsia="Calibri"/>
        </w:rPr>
        <w:t xml:space="preserve">This is a large agenda, and financial management can sometimes appear daunting, but the aim of the session is to provide you with an understanding of the financial framework of the Council, the core information you need to </w:t>
      </w:r>
      <w:r w:rsidR="00692F9B" w:rsidRPr="00A608D9">
        <w:rPr>
          <w:rFonts w:eastAsia="Calibri"/>
        </w:rPr>
        <w:t>know and</w:t>
      </w:r>
      <w:r w:rsidRPr="00A608D9">
        <w:rPr>
          <w:rFonts w:eastAsia="Calibri"/>
        </w:rPr>
        <w:t xml:space="preserve"> the sources of more detailed information that you should refer to when you need to.</w:t>
      </w:r>
      <w:r w:rsidRPr="00A608D9">
        <w:rPr>
          <w:rFonts w:eastAsia="Calibri"/>
          <w:lang w:val="en-US"/>
        </w:rPr>
        <w:t xml:space="preserve"> </w:t>
      </w:r>
    </w:p>
    <w:p w14:paraId="114E5571" w14:textId="77777777" w:rsidR="00A608D9" w:rsidRPr="00A608D9" w:rsidRDefault="00A608D9" w:rsidP="00A608D9">
      <w:pPr>
        <w:spacing w:line="240" w:lineRule="auto"/>
        <w:jc w:val="left"/>
        <w:rPr>
          <w:rFonts w:eastAsia="Calibri"/>
          <w:b/>
          <w:bCs/>
          <w:lang w:val="en-US"/>
        </w:rPr>
      </w:pPr>
    </w:p>
    <w:p w14:paraId="05307DFC" w14:textId="77777777" w:rsidR="00A608D9" w:rsidRPr="00A608D9" w:rsidRDefault="00A608D9" w:rsidP="00A608D9">
      <w:pPr>
        <w:spacing w:line="240" w:lineRule="auto"/>
        <w:jc w:val="left"/>
        <w:rPr>
          <w:rFonts w:eastAsia="Calibri"/>
          <w:b/>
          <w:bCs/>
          <w:lang w:val="en-US"/>
        </w:rPr>
      </w:pPr>
      <w:r w:rsidRPr="00A608D9">
        <w:rPr>
          <w:rFonts w:eastAsia="Calibri"/>
          <w:b/>
          <w:bCs/>
          <w:lang w:val="en-US"/>
        </w:rPr>
        <w:t>Module 7 - Health &amp; Safety</w:t>
      </w:r>
    </w:p>
    <w:p w14:paraId="305DED49" w14:textId="77777777" w:rsidR="00A608D9" w:rsidRPr="00A608D9" w:rsidRDefault="00A608D9" w:rsidP="00A608D9">
      <w:pPr>
        <w:spacing w:line="240" w:lineRule="auto"/>
        <w:jc w:val="left"/>
        <w:rPr>
          <w:rFonts w:eastAsia="Calibri"/>
          <w:b/>
          <w:bCs/>
          <w:sz w:val="16"/>
          <w:lang w:val="en-US"/>
        </w:rPr>
      </w:pPr>
    </w:p>
    <w:p w14:paraId="1E64E0F7" w14:textId="77777777" w:rsidR="00A608D9" w:rsidRPr="00A608D9" w:rsidRDefault="00A608D9" w:rsidP="00A608D9">
      <w:pPr>
        <w:widowControl w:val="0"/>
        <w:spacing w:after="200" w:line="276" w:lineRule="auto"/>
        <w:jc w:val="left"/>
        <w:rPr>
          <w:rFonts w:eastAsia="Calibri"/>
          <w:bCs/>
        </w:rPr>
      </w:pPr>
      <w:r w:rsidRPr="00A608D9">
        <w:rPr>
          <w:rFonts w:eastAsia="Calibri"/>
          <w:bCs/>
        </w:rPr>
        <w:t>To explore the legal obligations of Councils and to highlight the processes and procedures that need to be in place to ensure compliance.</w:t>
      </w:r>
    </w:p>
    <w:p w14:paraId="1F17163C" w14:textId="77777777" w:rsidR="00A608D9" w:rsidRPr="00A608D9" w:rsidRDefault="00A608D9" w:rsidP="00A608D9">
      <w:pPr>
        <w:spacing w:line="240" w:lineRule="auto"/>
        <w:jc w:val="left"/>
        <w:rPr>
          <w:rFonts w:eastAsia="Calibri"/>
          <w:b/>
          <w:bCs/>
          <w:lang w:val="en-US"/>
        </w:rPr>
      </w:pPr>
      <w:r w:rsidRPr="00A608D9">
        <w:rPr>
          <w:rFonts w:eastAsia="Calibri"/>
          <w:b/>
          <w:bCs/>
          <w:lang w:val="en-US"/>
        </w:rPr>
        <w:lastRenderedPageBreak/>
        <w:t>Module 8 - Introduction to Community Engagement</w:t>
      </w:r>
    </w:p>
    <w:p w14:paraId="53BCBF9B" w14:textId="77777777" w:rsidR="00A608D9" w:rsidRPr="00A608D9" w:rsidRDefault="00A608D9" w:rsidP="00A608D9">
      <w:pPr>
        <w:spacing w:line="240" w:lineRule="auto"/>
        <w:jc w:val="left"/>
        <w:rPr>
          <w:rFonts w:eastAsia="Calibri"/>
          <w:b/>
          <w:bCs/>
          <w:sz w:val="16"/>
          <w:lang w:val="en-US"/>
        </w:rPr>
      </w:pPr>
    </w:p>
    <w:p w14:paraId="0B0F85E9" w14:textId="35078D06" w:rsidR="00A608D9" w:rsidRPr="00A608D9" w:rsidRDefault="00A608D9" w:rsidP="00A608D9">
      <w:pPr>
        <w:spacing w:line="240" w:lineRule="auto"/>
        <w:jc w:val="left"/>
        <w:rPr>
          <w:rFonts w:eastAsia="Calibri"/>
          <w:b/>
          <w:lang w:val="en-US"/>
        </w:rPr>
      </w:pPr>
      <w:r w:rsidRPr="00A608D9">
        <w:rPr>
          <w:rFonts w:eastAsia="Calibri"/>
          <w:lang w:val="en-US"/>
        </w:rPr>
        <w:t xml:space="preserve">The aim of this introductory module is to explore what is meant by the term ‘community engagement’ and how councils and </w:t>
      </w:r>
      <w:r w:rsidR="000B69D8" w:rsidRPr="00A608D9">
        <w:rPr>
          <w:rFonts w:eastAsia="Calibri"/>
          <w:lang w:val="en-US"/>
        </w:rPr>
        <w:t>Councillors</w:t>
      </w:r>
      <w:r w:rsidRPr="00A608D9">
        <w:rPr>
          <w:rFonts w:eastAsia="Calibri"/>
          <w:lang w:val="en-US"/>
        </w:rPr>
        <w:t xml:space="preserve"> can improve how they engage with the communities they serve</w:t>
      </w:r>
      <w:r w:rsidR="00692F9B" w:rsidRPr="00A608D9">
        <w:rPr>
          <w:rFonts w:eastAsia="Calibri"/>
          <w:lang w:val="en-US"/>
        </w:rPr>
        <w:t xml:space="preserve">. </w:t>
      </w:r>
      <w:r w:rsidRPr="00A608D9">
        <w:rPr>
          <w:rFonts w:eastAsia="Calibri"/>
          <w:lang w:val="en-US"/>
        </w:rPr>
        <w:t xml:space="preserve">Using an interactive approach, the module explores why, </w:t>
      </w:r>
      <w:proofErr w:type="gramStart"/>
      <w:r w:rsidRPr="00A608D9">
        <w:rPr>
          <w:rFonts w:eastAsia="Calibri"/>
          <w:lang w:val="en-US"/>
        </w:rPr>
        <w:t>how</w:t>
      </w:r>
      <w:proofErr w:type="gramEnd"/>
      <w:r w:rsidRPr="00A608D9">
        <w:rPr>
          <w:rFonts w:eastAsia="Calibri"/>
          <w:lang w:val="en-US"/>
        </w:rPr>
        <w:t xml:space="preserve"> and where </w:t>
      </w:r>
      <w:r w:rsidR="000B69D8" w:rsidRPr="00A608D9">
        <w:rPr>
          <w:rFonts w:eastAsia="Calibri"/>
          <w:lang w:val="en-US"/>
        </w:rPr>
        <w:t>Councillors</w:t>
      </w:r>
      <w:r w:rsidRPr="00A608D9">
        <w:rPr>
          <w:rFonts w:eastAsia="Calibri"/>
          <w:lang w:val="en-US"/>
        </w:rPr>
        <w:t xml:space="preserve"> currently engage with their communities. The session includes </w:t>
      </w:r>
      <w:r w:rsidR="00692F9B" w:rsidRPr="00A608D9">
        <w:rPr>
          <w:rFonts w:eastAsia="Calibri"/>
          <w:lang w:val="en-US"/>
        </w:rPr>
        <w:t>a brief overview</w:t>
      </w:r>
      <w:r w:rsidRPr="00A608D9">
        <w:rPr>
          <w:rFonts w:eastAsia="Calibri"/>
          <w:lang w:val="en-US"/>
        </w:rPr>
        <w:t xml:space="preserve"> of key public policy in relation to community engagement and covers the key elements and terminology of community engagement</w:t>
      </w:r>
      <w:r w:rsidR="00692F9B" w:rsidRPr="00A608D9">
        <w:rPr>
          <w:rFonts w:eastAsia="Calibri"/>
          <w:lang w:val="en-US"/>
        </w:rPr>
        <w:t xml:space="preserve">. </w:t>
      </w:r>
      <w:r w:rsidRPr="00A608D9">
        <w:rPr>
          <w:rFonts w:eastAsia="Calibri"/>
          <w:lang w:val="en-US"/>
        </w:rPr>
        <w:t xml:space="preserve">There is an opportunity for </w:t>
      </w:r>
      <w:r w:rsidR="000B69D8" w:rsidRPr="00A608D9">
        <w:rPr>
          <w:rFonts w:eastAsia="Calibri"/>
          <w:lang w:val="en-US"/>
        </w:rPr>
        <w:t>Councillors</w:t>
      </w:r>
      <w:r w:rsidRPr="00A608D9">
        <w:rPr>
          <w:rFonts w:eastAsia="Calibri"/>
          <w:lang w:val="en-US"/>
        </w:rPr>
        <w:t xml:space="preserve"> to share and learn from their personal experiences and the session ends with a community engagement planning exercise.</w:t>
      </w:r>
    </w:p>
    <w:p w14:paraId="6D9104FF" w14:textId="77777777" w:rsidR="00A608D9" w:rsidRPr="00A608D9" w:rsidRDefault="00A608D9" w:rsidP="00A608D9">
      <w:pPr>
        <w:spacing w:line="240" w:lineRule="auto"/>
        <w:jc w:val="left"/>
        <w:rPr>
          <w:rFonts w:ascii="Consolas" w:eastAsia="Calibri" w:hAnsi="Consolas" w:cs="Times New Roman"/>
          <w:sz w:val="21"/>
          <w:szCs w:val="21"/>
          <w:lang w:val="en-US"/>
        </w:rPr>
      </w:pPr>
    </w:p>
    <w:p w14:paraId="6F79A42B" w14:textId="77777777" w:rsidR="00A608D9" w:rsidRPr="00A608D9" w:rsidRDefault="00A608D9" w:rsidP="00A608D9">
      <w:pPr>
        <w:spacing w:line="240" w:lineRule="auto"/>
        <w:jc w:val="left"/>
        <w:rPr>
          <w:rFonts w:eastAsia="Calibri"/>
          <w:b/>
          <w:lang w:val="en-US"/>
        </w:rPr>
      </w:pPr>
      <w:r w:rsidRPr="00A608D9">
        <w:rPr>
          <w:rFonts w:eastAsia="Calibri"/>
          <w:b/>
          <w:lang w:val="en-US"/>
        </w:rPr>
        <w:t>Module 9 - Code of Conduct</w:t>
      </w:r>
    </w:p>
    <w:p w14:paraId="289BF770" w14:textId="77777777" w:rsidR="00A608D9" w:rsidRPr="00A608D9" w:rsidRDefault="00A608D9" w:rsidP="00A608D9">
      <w:pPr>
        <w:spacing w:line="240" w:lineRule="auto"/>
        <w:jc w:val="left"/>
        <w:rPr>
          <w:rFonts w:ascii="Consolas" w:eastAsia="Calibri" w:hAnsi="Consolas" w:cs="Times New Roman"/>
          <w:sz w:val="17"/>
          <w:szCs w:val="21"/>
          <w:lang w:val="en-US"/>
        </w:rPr>
      </w:pPr>
    </w:p>
    <w:p w14:paraId="02705A3C" w14:textId="01A7620C" w:rsidR="00A608D9" w:rsidRPr="00A608D9" w:rsidRDefault="00A608D9" w:rsidP="00A608D9">
      <w:pPr>
        <w:spacing w:line="240" w:lineRule="auto"/>
        <w:jc w:val="left"/>
        <w:rPr>
          <w:rFonts w:eastAsia="Calibri"/>
          <w:lang w:val="en-US"/>
        </w:rPr>
      </w:pPr>
      <w:r w:rsidRPr="00A608D9">
        <w:rPr>
          <w:rFonts w:eastAsia="Calibri"/>
          <w:lang w:val="en-US"/>
        </w:rPr>
        <w:t xml:space="preserve">A highly interactive and informative module that enables participants to understand the Nolan principles of public life and develop a more </w:t>
      </w:r>
      <w:r w:rsidR="00D115FF" w:rsidRPr="00A608D9">
        <w:rPr>
          <w:rFonts w:eastAsia="Calibri"/>
          <w:lang w:val="en-US"/>
        </w:rPr>
        <w:t>in-depth</w:t>
      </w:r>
      <w:r w:rsidRPr="00A608D9">
        <w:rPr>
          <w:rFonts w:eastAsia="Calibri"/>
          <w:lang w:val="en-US"/>
        </w:rPr>
        <w:t xml:space="preserve"> knowledge of the Code of Conduct and how it applies to local </w:t>
      </w:r>
      <w:r w:rsidR="000B69D8" w:rsidRPr="00A608D9">
        <w:rPr>
          <w:rFonts w:eastAsia="Calibri"/>
          <w:lang w:val="en-US"/>
        </w:rPr>
        <w:t>Councillors</w:t>
      </w:r>
      <w:r w:rsidRPr="00A608D9">
        <w:rPr>
          <w:rFonts w:eastAsia="Calibri"/>
          <w:lang w:val="en-US"/>
        </w:rPr>
        <w:t>.</w:t>
      </w:r>
    </w:p>
    <w:p w14:paraId="2B425B68" w14:textId="77777777" w:rsidR="00A608D9" w:rsidRPr="00A608D9" w:rsidRDefault="00A608D9" w:rsidP="00A608D9">
      <w:pPr>
        <w:spacing w:line="240" w:lineRule="auto"/>
        <w:jc w:val="left"/>
        <w:rPr>
          <w:rFonts w:eastAsia="Calibri"/>
          <w:lang w:val="en-US"/>
        </w:rPr>
      </w:pPr>
    </w:p>
    <w:p w14:paraId="2BB973AF" w14:textId="77777777" w:rsidR="00A608D9" w:rsidRPr="00A608D9" w:rsidRDefault="00A608D9" w:rsidP="00A608D9">
      <w:pPr>
        <w:spacing w:line="240" w:lineRule="auto"/>
        <w:jc w:val="left"/>
        <w:rPr>
          <w:rFonts w:eastAsia="Calibri"/>
          <w:lang w:val="en-US"/>
        </w:rPr>
      </w:pPr>
      <w:r w:rsidRPr="00A608D9">
        <w:rPr>
          <w:rFonts w:eastAsia="Calibri"/>
          <w:lang w:val="en-US"/>
        </w:rPr>
        <w:t>The module specifically covers the following:</w:t>
      </w:r>
    </w:p>
    <w:p w14:paraId="0497D552" w14:textId="77777777" w:rsidR="00A608D9" w:rsidRPr="00A608D9" w:rsidRDefault="00A608D9" w:rsidP="00A608D9">
      <w:pPr>
        <w:spacing w:line="240" w:lineRule="auto"/>
        <w:jc w:val="left"/>
        <w:rPr>
          <w:rFonts w:eastAsia="Calibri"/>
          <w:lang w:val="en-US"/>
        </w:rPr>
      </w:pPr>
    </w:p>
    <w:p w14:paraId="4FDF6EF9" w14:textId="77777777" w:rsidR="00A608D9" w:rsidRPr="00A608D9" w:rsidRDefault="00A608D9" w:rsidP="00A608D9">
      <w:pPr>
        <w:spacing w:line="240" w:lineRule="auto"/>
        <w:jc w:val="left"/>
        <w:rPr>
          <w:rFonts w:eastAsia="Calibri"/>
          <w:lang w:val="en-US"/>
        </w:rPr>
      </w:pPr>
      <w:r w:rsidRPr="00A608D9">
        <w:rPr>
          <w:rFonts w:eastAsia="Calibri"/>
          <w:lang w:val="en-US"/>
        </w:rPr>
        <w:t>The Nolan Principles</w:t>
      </w:r>
    </w:p>
    <w:p w14:paraId="49B12B89" w14:textId="77777777" w:rsidR="00A608D9" w:rsidRPr="00A608D9" w:rsidRDefault="00A608D9" w:rsidP="00A608D9">
      <w:pPr>
        <w:spacing w:line="240" w:lineRule="auto"/>
        <w:jc w:val="left"/>
        <w:rPr>
          <w:rFonts w:eastAsia="Calibri"/>
          <w:lang w:val="en-US"/>
        </w:rPr>
      </w:pPr>
      <w:r w:rsidRPr="00A608D9">
        <w:rPr>
          <w:rFonts w:eastAsia="Calibri"/>
          <w:lang w:val="en-US"/>
        </w:rPr>
        <w:t>What Councillors must do and must not do</w:t>
      </w:r>
    </w:p>
    <w:p w14:paraId="2CE001E2" w14:textId="77777777" w:rsidR="00A608D9" w:rsidRPr="00A608D9" w:rsidRDefault="00A608D9" w:rsidP="00A608D9">
      <w:pPr>
        <w:spacing w:line="240" w:lineRule="auto"/>
        <w:jc w:val="left"/>
        <w:rPr>
          <w:rFonts w:eastAsia="Calibri"/>
          <w:lang w:val="en-US"/>
        </w:rPr>
      </w:pPr>
      <w:r w:rsidRPr="00A608D9">
        <w:rPr>
          <w:rFonts w:eastAsia="Calibri"/>
          <w:lang w:val="en-US"/>
        </w:rPr>
        <w:t>Personal/Prejudicial interests</w:t>
      </w:r>
    </w:p>
    <w:p w14:paraId="28B51026" w14:textId="77777777" w:rsidR="00A608D9" w:rsidRPr="00A608D9" w:rsidRDefault="00A608D9" w:rsidP="00A608D9">
      <w:pPr>
        <w:spacing w:line="240" w:lineRule="auto"/>
        <w:jc w:val="left"/>
        <w:rPr>
          <w:rFonts w:eastAsia="Calibri"/>
          <w:lang w:val="en-US"/>
        </w:rPr>
      </w:pPr>
      <w:r w:rsidRPr="00A608D9">
        <w:rPr>
          <w:rFonts w:eastAsia="Calibri"/>
          <w:lang w:val="en-US"/>
        </w:rPr>
        <w:t>Predetermination &amp; Predisposition</w:t>
      </w:r>
    </w:p>
    <w:p w14:paraId="45393B80" w14:textId="77777777" w:rsidR="00A608D9" w:rsidRPr="00A608D9" w:rsidRDefault="00A608D9" w:rsidP="00A608D9">
      <w:pPr>
        <w:spacing w:line="240" w:lineRule="auto"/>
        <w:jc w:val="left"/>
        <w:rPr>
          <w:rFonts w:eastAsia="Calibri"/>
          <w:lang w:val="en-US"/>
        </w:rPr>
      </w:pPr>
      <w:r w:rsidRPr="00A608D9">
        <w:rPr>
          <w:rFonts w:eastAsia="Calibri"/>
          <w:lang w:val="en-US"/>
        </w:rPr>
        <w:t>How the Code is Policed</w:t>
      </w:r>
    </w:p>
    <w:p w14:paraId="3FAC7218" w14:textId="77777777" w:rsidR="00A608D9" w:rsidRPr="00A608D9" w:rsidRDefault="00A608D9" w:rsidP="00A608D9">
      <w:pPr>
        <w:spacing w:line="240" w:lineRule="auto"/>
        <w:jc w:val="left"/>
        <w:rPr>
          <w:rFonts w:eastAsia="Calibri"/>
          <w:lang w:val="en-US"/>
        </w:rPr>
      </w:pPr>
    </w:p>
    <w:p w14:paraId="55A1DF54" w14:textId="77777777" w:rsidR="00A608D9" w:rsidRPr="00A608D9" w:rsidRDefault="00A608D9" w:rsidP="00A608D9">
      <w:pPr>
        <w:spacing w:line="240" w:lineRule="auto"/>
        <w:jc w:val="left"/>
        <w:rPr>
          <w:rFonts w:eastAsia="Calibri"/>
          <w:lang w:val="en-US"/>
        </w:rPr>
      </w:pPr>
      <w:r w:rsidRPr="00A608D9">
        <w:rPr>
          <w:rFonts w:eastAsia="Calibri"/>
          <w:lang w:val="en-US"/>
        </w:rPr>
        <w:t>The learning will be reinforced through practical exercises and a DVD of the Ombudsman explaining his role will be featured.</w:t>
      </w:r>
    </w:p>
    <w:p w14:paraId="3E0186D6" w14:textId="77777777" w:rsidR="00A608D9" w:rsidRPr="00A608D9" w:rsidRDefault="00A608D9" w:rsidP="00A608D9">
      <w:pPr>
        <w:spacing w:line="240" w:lineRule="auto"/>
        <w:jc w:val="left"/>
        <w:rPr>
          <w:rFonts w:ascii="Consolas" w:eastAsia="Calibri" w:hAnsi="Consolas" w:cs="Times New Roman"/>
          <w:sz w:val="21"/>
          <w:szCs w:val="21"/>
          <w:lang w:val="en-US"/>
        </w:rPr>
      </w:pPr>
    </w:p>
    <w:p w14:paraId="5B9E9A1B" w14:textId="77777777" w:rsidR="00A608D9" w:rsidRPr="00A608D9" w:rsidRDefault="00A608D9" w:rsidP="00A608D9">
      <w:pPr>
        <w:spacing w:line="240" w:lineRule="auto"/>
        <w:jc w:val="left"/>
        <w:rPr>
          <w:rFonts w:eastAsia="Calibri"/>
          <w:b/>
          <w:lang w:val="en-US"/>
        </w:rPr>
      </w:pPr>
      <w:r w:rsidRPr="00A608D9">
        <w:rPr>
          <w:rFonts w:eastAsia="Calibri"/>
          <w:b/>
          <w:lang w:val="en-US"/>
        </w:rPr>
        <w:t>Module 10 - Chairing Skills</w:t>
      </w:r>
    </w:p>
    <w:p w14:paraId="6E8AD9E5" w14:textId="77777777" w:rsidR="00A608D9" w:rsidRPr="00A608D9" w:rsidRDefault="00A608D9" w:rsidP="00A608D9">
      <w:pPr>
        <w:spacing w:line="240" w:lineRule="auto"/>
        <w:jc w:val="left"/>
        <w:rPr>
          <w:rFonts w:eastAsia="Calibri"/>
          <w:sz w:val="16"/>
          <w:lang w:val="en-US"/>
        </w:rPr>
      </w:pPr>
    </w:p>
    <w:p w14:paraId="5FD60918" w14:textId="77777777" w:rsidR="00A608D9" w:rsidRPr="00A608D9" w:rsidRDefault="00A608D9" w:rsidP="00A608D9">
      <w:pPr>
        <w:widowControl w:val="0"/>
        <w:spacing w:after="200" w:line="276" w:lineRule="auto"/>
        <w:jc w:val="left"/>
        <w:rPr>
          <w:rFonts w:eastAsia="Calibri"/>
          <w:bCs/>
          <w:lang w:val="en-US"/>
        </w:rPr>
      </w:pPr>
      <w:r w:rsidRPr="00A608D9">
        <w:rPr>
          <w:rFonts w:eastAsia="Calibri"/>
          <w:bCs/>
          <w:lang w:val="en-US"/>
        </w:rPr>
        <w:t xml:space="preserve">To explore the role of the Chair and to consider the associated issues and highlight effective approaches to effective chairing of meetings. </w:t>
      </w:r>
    </w:p>
    <w:p w14:paraId="3127D4EE" w14:textId="77777777" w:rsidR="00A608D9" w:rsidRPr="00A608D9" w:rsidRDefault="00A608D9" w:rsidP="00A608D9">
      <w:pPr>
        <w:spacing w:line="240" w:lineRule="auto"/>
        <w:jc w:val="left"/>
        <w:rPr>
          <w:rFonts w:eastAsia="Calibri"/>
          <w:lang w:val="en-US"/>
        </w:rPr>
      </w:pPr>
    </w:p>
    <w:p w14:paraId="602087EC" w14:textId="77777777" w:rsidR="00A608D9" w:rsidRPr="00A608D9" w:rsidRDefault="00A608D9" w:rsidP="00A608D9">
      <w:pPr>
        <w:spacing w:line="240" w:lineRule="auto"/>
        <w:jc w:val="left"/>
        <w:rPr>
          <w:rFonts w:eastAsia="Calibri"/>
          <w:b/>
          <w:lang w:val="en-US"/>
        </w:rPr>
      </w:pPr>
      <w:r w:rsidRPr="00A608D9">
        <w:rPr>
          <w:rFonts w:eastAsia="Calibri"/>
          <w:b/>
          <w:lang w:val="en-US"/>
        </w:rPr>
        <w:t>Module 11 - Community Emergency Planning</w:t>
      </w:r>
    </w:p>
    <w:p w14:paraId="5B0B644A" w14:textId="77777777" w:rsidR="00A608D9" w:rsidRPr="00A608D9" w:rsidRDefault="00A608D9" w:rsidP="00A608D9">
      <w:pPr>
        <w:spacing w:line="240" w:lineRule="auto"/>
        <w:jc w:val="left"/>
        <w:rPr>
          <w:rFonts w:eastAsia="Calibri"/>
          <w:b/>
          <w:lang w:val="en-US"/>
        </w:rPr>
      </w:pPr>
    </w:p>
    <w:p w14:paraId="5F1358E0" w14:textId="77777777" w:rsidR="00A608D9" w:rsidRPr="00A608D9" w:rsidRDefault="00A608D9" w:rsidP="00A608D9">
      <w:pPr>
        <w:spacing w:line="240" w:lineRule="auto"/>
        <w:jc w:val="left"/>
        <w:rPr>
          <w:rFonts w:eastAsia="Calibri"/>
          <w:b/>
          <w:lang w:val="en-US"/>
        </w:rPr>
      </w:pPr>
      <w:r w:rsidRPr="00A608D9">
        <w:rPr>
          <w:rFonts w:eastAsia="Times New Roman"/>
          <w:bCs/>
          <w:iCs/>
          <w:lang w:val="en-US" w:eastAsia="en-GB"/>
        </w:rPr>
        <w:t>What does emergency planning mean to you?</w:t>
      </w:r>
    </w:p>
    <w:p w14:paraId="04457C18" w14:textId="77777777" w:rsidR="00A608D9" w:rsidRPr="00A608D9" w:rsidRDefault="00A608D9" w:rsidP="00A608D9">
      <w:pPr>
        <w:spacing w:before="100" w:beforeAutospacing="1" w:after="100" w:afterAutospacing="1" w:line="240" w:lineRule="auto"/>
        <w:jc w:val="left"/>
        <w:rPr>
          <w:rFonts w:eastAsia="Times New Roman"/>
          <w:lang w:val="en-US" w:eastAsia="en-GB"/>
        </w:rPr>
      </w:pPr>
      <w:r w:rsidRPr="00A608D9">
        <w:rPr>
          <w:rFonts w:eastAsia="Times New Roman"/>
          <w:bCs/>
          <w:iCs/>
          <w:lang w:val="en-US" w:eastAsia="en-GB"/>
        </w:rPr>
        <w:t>This course will give an overview of emergency planning and how it relates to communities.</w:t>
      </w:r>
      <w:r w:rsidRPr="00A608D9">
        <w:rPr>
          <w:rFonts w:eastAsia="Times New Roman"/>
          <w:lang w:val="en-US" w:eastAsia="en-GB"/>
        </w:rPr>
        <w:br/>
      </w:r>
      <w:r w:rsidRPr="00A608D9">
        <w:rPr>
          <w:rFonts w:eastAsia="Times New Roman"/>
          <w:bCs/>
          <w:iCs/>
          <w:lang w:val="en-US" w:eastAsia="en-GB"/>
        </w:rPr>
        <w:t>It will inform on the role of the main responding agencies and give an insight into what a community can do before, during and after an incident.</w:t>
      </w:r>
      <w:r w:rsidRPr="00A608D9">
        <w:rPr>
          <w:rFonts w:eastAsia="Times New Roman"/>
          <w:lang w:val="en-US" w:eastAsia="en-GB"/>
        </w:rPr>
        <w:br/>
      </w:r>
      <w:r w:rsidRPr="00A608D9">
        <w:rPr>
          <w:rFonts w:eastAsia="Times New Roman"/>
          <w:bCs/>
          <w:iCs/>
          <w:lang w:val="en-US" w:eastAsia="en-GB"/>
        </w:rPr>
        <w:t>It will give you the opportunity to deal with a scenario real councils could face.</w:t>
      </w:r>
    </w:p>
    <w:p w14:paraId="78B65BB7" w14:textId="77777777" w:rsidR="00A608D9" w:rsidRPr="00A608D9" w:rsidRDefault="00A608D9" w:rsidP="00A608D9">
      <w:pPr>
        <w:spacing w:before="100" w:beforeAutospacing="1" w:after="100" w:afterAutospacing="1" w:line="240" w:lineRule="auto"/>
        <w:jc w:val="left"/>
        <w:rPr>
          <w:rFonts w:eastAsia="Times New Roman"/>
          <w:lang w:val="en-US" w:eastAsia="en-GB"/>
        </w:rPr>
      </w:pPr>
      <w:r w:rsidRPr="00A608D9">
        <w:rPr>
          <w:rFonts w:eastAsia="Times New Roman"/>
          <w:bCs/>
          <w:iCs/>
          <w:lang w:val="en-US" w:eastAsia="en-GB"/>
        </w:rPr>
        <w:t>So…</w:t>
      </w:r>
    </w:p>
    <w:p w14:paraId="06E961C3" w14:textId="77777777" w:rsidR="00A608D9" w:rsidRPr="00A608D9" w:rsidRDefault="00A608D9" w:rsidP="00A608D9">
      <w:pPr>
        <w:numPr>
          <w:ilvl w:val="0"/>
          <w:numId w:val="8"/>
        </w:numPr>
        <w:spacing w:before="100" w:beforeAutospacing="1" w:after="100" w:afterAutospacing="1" w:line="240" w:lineRule="auto"/>
        <w:jc w:val="left"/>
        <w:rPr>
          <w:rFonts w:eastAsia="Times New Roman"/>
          <w:lang w:val="en-US" w:eastAsia="en-GB"/>
        </w:rPr>
      </w:pPr>
      <w:r w:rsidRPr="00A608D9">
        <w:rPr>
          <w:rFonts w:eastAsia="Times New Roman"/>
          <w:bCs/>
          <w:iCs/>
          <w:lang w:val="en-US" w:eastAsia="en-GB"/>
        </w:rPr>
        <w:t>What is a resilient community?</w:t>
      </w:r>
    </w:p>
    <w:p w14:paraId="42582711" w14:textId="77777777" w:rsidR="00A608D9" w:rsidRPr="00A608D9" w:rsidRDefault="00A608D9" w:rsidP="00A608D9">
      <w:pPr>
        <w:numPr>
          <w:ilvl w:val="0"/>
          <w:numId w:val="8"/>
        </w:numPr>
        <w:spacing w:before="100" w:beforeAutospacing="1" w:after="100" w:afterAutospacing="1" w:line="240" w:lineRule="auto"/>
        <w:jc w:val="left"/>
        <w:rPr>
          <w:rFonts w:eastAsia="Times New Roman"/>
          <w:lang w:val="en-US" w:eastAsia="en-GB"/>
        </w:rPr>
      </w:pPr>
      <w:r w:rsidRPr="00A608D9">
        <w:rPr>
          <w:rFonts w:eastAsia="Times New Roman"/>
          <w:bCs/>
          <w:iCs/>
          <w:lang w:val="en-US" w:eastAsia="en-GB"/>
        </w:rPr>
        <w:t>What should a community emergency plan look like?</w:t>
      </w:r>
    </w:p>
    <w:p w14:paraId="4ADF9DFA" w14:textId="77777777" w:rsidR="00A608D9" w:rsidRPr="00A608D9" w:rsidRDefault="00A608D9" w:rsidP="00A608D9">
      <w:pPr>
        <w:numPr>
          <w:ilvl w:val="0"/>
          <w:numId w:val="8"/>
        </w:numPr>
        <w:spacing w:before="100" w:beforeAutospacing="1" w:after="100" w:afterAutospacing="1" w:line="240" w:lineRule="auto"/>
        <w:jc w:val="left"/>
        <w:rPr>
          <w:rFonts w:eastAsia="Times New Roman"/>
          <w:lang w:val="en-US" w:eastAsia="en-GB"/>
        </w:rPr>
      </w:pPr>
      <w:r w:rsidRPr="00A608D9">
        <w:rPr>
          <w:rFonts w:eastAsia="Times New Roman"/>
          <w:bCs/>
          <w:iCs/>
          <w:lang w:val="en-US" w:eastAsia="en-GB"/>
        </w:rPr>
        <w:t>How would you interact with the responding agencies?</w:t>
      </w:r>
    </w:p>
    <w:p w14:paraId="7FBC61BF" w14:textId="77777777" w:rsidR="00A608D9" w:rsidRPr="00A608D9" w:rsidRDefault="00A608D9" w:rsidP="00A608D9">
      <w:pPr>
        <w:numPr>
          <w:ilvl w:val="0"/>
          <w:numId w:val="8"/>
        </w:numPr>
        <w:spacing w:before="100" w:beforeAutospacing="1" w:after="100" w:afterAutospacing="1" w:line="240" w:lineRule="auto"/>
        <w:jc w:val="left"/>
        <w:rPr>
          <w:rFonts w:eastAsia="Times New Roman"/>
          <w:lang w:val="en-US" w:eastAsia="en-GB"/>
        </w:rPr>
      </w:pPr>
      <w:r w:rsidRPr="00A608D9">
        <w:rPr>
          <w:rFonts w:eastAsia="Times New Roman"/>
          <w:bCs/>
          <w:iCs/>
          <w:lang w:val="en-US" w:eastAsia="en-GB"/>
        </w:rPr>
        <w:t>This course will give the who, why, what and when of emergency planning!</w:t>
      </w:r>
    </w:p>
    <w:p w14:paraId="78FEEC19" w14:textId="77777777" w:rsidR="00A608D9" w:rsidRPr="00A608D9" w:rsidRDefault="00A608D9" w:rsidP="00A608D9">
      <w:pPr>
        <w:spacing w:line="240" w:lineRule="auto"/>
        <w:jc w:val="left"/>
        <w:rPr>
          <w:rFonts w:eastAsia="Times New Roman"/>
          <w:b/>
          <w:lang w:val="en-US" w:eastAsia="en-GB"/>
        </w:rPr>
      </w:pPr>
      <w:r w:rsidRPr="00A608D9">
        <w:rPr>
          <w:rFonts w:eastAsia="Times New Roman"/>
          <w:b/>
          <w:bCs/>
          <w:iCs/>
          <w:lang w:val="en-US" w:eastAsia="en-GB"/>
        </w:rPr>
        <w:lastRenderedPageBreak/>
        <w:t xml:space="preserve">Module 12 – </w:t>
      </w:r>
      <w:r w:rsidRPr="00A608D9">
        <w:rPr>
          <w:rFonts w:eastAsia="Times New Roman"/>
          <w:b/>
          <w:lang w:val="en-US" w:eastAsia="en-GB"/>
        </w:rPr>
        <w:t xml:space="preserve">Creating a Community Plan </w:t>
      </w:r>
    </w:p>
    <w:p w14:paraId="66B463E8" w14:textId="77777777" w:rsidR="00A608D9" w:rsidRPr="00A608D9" w:rsidRDefault="00A608D9" w:rsidP="00A608D9">
      <w:pPr>
        <w:spacing w:line="240" w:lineRule="auto"/>
        <w:jc w:val="left"/>
        <w:rPr>
          <w:rFonts w:ascii="Times New Roman" w:eastAsia="Times New Roman" w:hAnsi="Times New Roman" w:cs="Times New Roman"/>
          <w:lang w:val="en-US" w:eastAsia="en-GB"/>
        </w:rPr>
      </w:pPr>
    </w:p>
    <w:p w14:paraId="3169999E" w14:textId="77777777" w:rsidR="00A608D9" w:rsidRPr="00A608D9" w:rsidRDefault="00A608D9" w:rsidP="00A608D9">
      <w:pPr>
        <w:spacing w:line="240" w:lineRule="auto"/>
        <w:jc w:val="left"/>
        <w:rPr>
          <w:rFonts w:eastAsia="Times New Roman"/>
          <w:lang w:val="en-US" w:eastAsia="en-GB"/>
        </w:rPr>
      </w:pPr>
      <w:r w:rsidRPr="00A608D9">
        <w:rPr>
          <w:rFonts w:eastAsia="Times New Roman"/>
          <w:lang w:val="en-US" w:eastAsia="en-GB"/>
        </w:rPr>
        <w:t>To provide Councils with the knowledge and skills to create community plans and better understand strategy and forward budgeting.</w:t>
      </w:r>
    </w:p>
    <w:p w14:paraId="3B37102D" w14:textId="77777777" w:rsidR="00A608D9" w:rsidRPr="00A608D9" w:rsidRDefault="00A608D9" w:rsidP="00A608D9">
      <w:pPr>
        <w:spacing w:line="240" w:lineRule="auto"/>
        <w:jc w:val="left"/>
        <w:rPr>
          <w:rFonts w:eastAsia="Times New Roman"/>
          <w:lang w:val="en-US" w:eastAsia="en-GB"/>
        </w:rPr>
      </w:pPr>
    </w:p>
    <w:p w14:paraId="4A7456A7" w14:textId="77777777" w:rsidR="00A608D9" w:rsidRPr="00A608D9" w:rsidRDefault="00A608D9" w:rsidP="00A608D9">
      <w:pPr>
        <w:spacing w:line="240" w:lineRule="auto"/>
        <w:jc w:val="left"/>
        <w:rPr>
          <w:rFonts w:eastAsia="Times New Roman"/>
          <w:b/>
          <w:lang w:val="en-US" w:eastAsia="en-GB"/>
        </w:rPr>
      </w:pPr>
      <w:r w:rsidRPr="00A608D9">
        <w:rPr>
          <w:rFonts w:eastAsia="Times New Roman"/>
          <w:b/>
          <w:lang w:val="en-US" w:eastAsia="en-GB"/>
        </w:rPr>
        <w:t>Module 13 - Community Engagement Part II (Tools &amp; Techniques)</w:t>
      </w:r>
    </w:p>
    <w:p w14:paraId="6C2D295F" w14:textId="77777777" w:rsidR="00A608D9" w:rsidRPr="00A608D9" w:rsidRDefault="00A608D9" w:rsidP="00A608D9">
      <w:pPr>
        <w:spacing w:line="240" w:lineRule="auto"/>
        <w:jc w:val="left"/>
        <w:rPr>
          <w:rFonts w:eastAsia="Times New Roman"/>
          <w:lang w:val="en-US" w:eastAsia="en-GB"/>
        </w:rPr>
      </w:pPr>
    </w:p>
    <w:p w14:paraId="1B990026" w14:textId="77777777" w:rsidR="00A608D9" w:rsidRPr="00A608D9" w:rsidRDefault="00A608D9" w:rsidP="00A608D9">
      <w:pPr>
        <w:spacing w:line="240" w:lineRule="auto"/>
        <w:jc w:val="left"/>
        <w:rPr>
          <w:rFonts w:eastAsia="Times New Roman"/>
          <w:lang w:val="en-US" w:eastAsia="en-GB"/>
        </w:rPr>
      </w:pPr>
      <w:r w:rsidRPr="00A608D9">
        <w:rPr>
          <w:rFonts w:eastAsia="Times New Roman"/>
          <w:lang w:val="en-US" w:eastAsia="en-GB"/>
        </w:rPr>
        <w:t>To provide an insight into the way in which Councils can build on community engagement approaches and provide real leadership to help their communities and towns grow and thrive.</w:t>
      </w:r>
    </w:p>
    <w:p w14:paraId="57A7752A" w14:textId="77777777" w:rsidR="00A608D9" w:rsidRPr="00A608D9" w:rsidRDefault="00A608D9" w:rsidP="00A608D9">
      <w:pPr>
        <w:spacing w:line="240" w:lineRule="auto"/>
        <w:jc w:val="left"/>
        <w:rPr>
          <w:rFonts w:eastAsia="Times New Roman"/>
          <w:lang w:val="en-US" w:eastAsia="en-GB"/>
        </w:rPr>
      </w:pPr>
    </w:p>
    <w:p w14:paraId="4E46B169" w14:textId="77777777" w:rsidR="00A608D9" w:rsidRPr="00A608D9" w:rsidRDefault="00A608D9" w:rsidP="00A608D9">
      <w:pPr>
        <w:spacing w:line="240" w:lineRule="auto"/>
        <w:jc w:val="left"/>
        <w:rPr>
          <w:rFonts w:eastAsia="Times New Roman"/>
          <w:b/>
          <w:lang w:val="en-US" w:eastAsia="en-GB"/>
        </w:rPr>
      </w:pPr>
      <w:r w:rsidRPr="00A608D9">
        <w:rPr>
          <w:rFonts w:eastAsia="Times New Roman"/>
          <w:b/>
          <w:lang w:val="en-US" w:eastAsia="en-GB"/>
        </w:rPr>
        <w:t>Module 14 - Equality &amp; Diversity</w:t>
      </w:r>
    </w:p>
    <w:p w14:paraId="0910EB3B" w14:textId="77777777" w:rsidR="00A608D9" w:rsidRPr="00A608D9" w:rsidRDefault="00A608D9" w:rsidP="00A608D9">
      <w:pPr>
        <w:spacing w:line="240" w:lineRule="auto"/>
        <w:jc w:val="left"/>
        <w:rPr>
          <w:rFonts w:eastAsia="Times New Roman"/>
          <w:lang w:val="en-US" w:eastAsia="en-GB"/>
        </w:rPr>
      </w:pPr>
    </w:p>
    <w:p w14:paraId="691CE0FE" w14:textId="77777777" w:rsidR="00A608D9" w:rsidRPr="00A608D9" w:rsidRDefault="00A608D9" w:rsidP="00A608D9">
      <w:pPr>
        <w:spacing w:line="240" w:lineRule="auto"/>
        <w:jc w:val="left"/>
        <w:rPr>
          <w:rFonts w:eastAsia="Times New Roman"/>
          <w:lang w:val="en-US" w:eastAsia="en-GB"/>
        </w:rPr>
      </w:pPr>
      <w:r w:rsidRPr="00A608D9">
        <w:rPr>
          <w:rFonts w:eastAsia="Times New Roman"/>
          <w:lang w:val="en-US" w:eastAsia="en-GB"/>
        </w:rPr>
        <w:t>Providing Councils with a better understanding of equality law and the Welsh Language Act and assisting Councils to promote equality and avoid unfair discrimination.</w:t>
      </w:r>
    </w:p>
    <w:p w14:paraId="13F050B6" w14:textId="77777777" w:rsidR="00A608D9" w:rsidRPr="00A608D9" w:rsidRDefault="00A608D9" w:rsidP="00A608D9">
      <w:pPr>
        <w:spacing w:line="240" w:lineRule="auto"/>
        <w:jc w:val="left"/>
        <w:rPr>
          <w:rFonts w:eastAsia="Times New Roman"/>
          <w:lang w:val="en-US" w:eastAsia="en-GB"/>
        </w:rPr>
      </w:pPr>
    </w:p>
    <w:p w14:paraId="055500D5" w14:textId="77777777" w:rsidR="00A608D9" w:rsidRPr="00A608D9" w:rsidRDefault="00A608D9" w:rsidP="00A608D9">
      <w:pPr>
        <w:spacing w:line="240" w:lineRule="auto"/>
        <w:jc w:val="left"/>
        <w:rPr>
          <w:rFonts w:eastAsia="Times New Roman"/>
          <w:b/>
          <w:lang w:val="en-US" w:eastAsia="en-GB"/>
        </w:rPr>
      </w:pPr>
      <w:r w:rsidRPr="00A608D9">
        <w:rPr>
          <w:rFonts w:eastAsia="Times New Roman"/>
          <w:b/>
          <w:lang w:val="en-US" w:eastAsia="en-GB"/>
        </w:rPr>
        <w:t>Module 15 - Information Management</w:t>
      </w:r>
    </w:p>
    <w:p w14:paraId="290D8D06" w14:textId="77777777" w:rsidR="00A608D9" w:rsidRPr="00A608D9" w:rsidRDefault="00A608D9" w:rsidP="00A608D9">
      <w:pPr>
        <w:spacing w:line="240" w:lineRule="auto"/>
        <w:jc w:val="left"/>
        <w:rPr>
          <w:rFonts w:eastAsia="Times New Roman"/>
          <w:b/>
          <w:lang w:val="en-US" w:eastAsia="en-GB"/>
        </w:rPr>
      </w:pPr>
    </w:p>
    <w:p w14:paraId="07E7E804" w14:textId="77777777" w:rsidR="00A608D9" w:rsidRPr="00A608D9" w:rsidRDefault="00A608D9" w:rsidP="00A608D9">
      <w:pPr>
        <w:spacing w:line="240" w:lineRule="auto"/>
        <w:jc w:val="left"/>
        <w:rPr>
          <w:rFonts w:eastAsia="Times New Roman"/>
          <w:lang w:val="en-US" w:eastAsia="en-GB"/>
        </w:rPr>
      </w:pPr>
      <w:r w:rsidRPr="00A608D9">
        <w:rPr>
          <w:rFonts w:eastAsia="Times New Roman"/>
          <w:lang w:val="en-US" w:eastAsia="en-GB"/>
        </w:rPr>
        <w:t>To provide Councils with a better understanding of the legislation relating to Data Protection and Freedom of Information.</w:t>
      </w:r>
    </w:p>
    <w:p w14:paraId="66BC83D8" w14:textId="77777777" w:rsidR="00A608D9" w:rsidRPr="00A608D9" w:rsidRDefault="00A608D9" w:rsidP="00A608D9">
      <w:pPr>
        <w:spacing w:line="240" w:lineRule="auto"/>
        <w:jc w:val="left"/>
        <w:rPr>
          <w:rFonts w:eastAsia="Times New Roman"/>
          <w:lang w:val="en-US" w:eastAsia="en-GB"/>
        </w:rPr>
      </w:pPr>
    </w:p>
    <w:p w14:paraId="691ADD9E" w14:textId="0E5AEC9B" w:rsidR="00A608D9" w:rsidRPr="00A608D9" w:rsidRDefault="00A608D9" w:rsidP="00A608D9">
      <w:pPr>
        <w:spacing w:line="240" w:lineRule="auto"/>
        <w:jc w:val="left"/>
        <w:rPr>
          <w:rFonts w:eastAsia="Times New Roman"/>
          <w:b/>
          <w:lang w:val="en-US" w:eastAsia="en-GB"/>
        </w:rPr>
      </w:pPr>
      <w:r w:rsidRPr="00A608D9">
        <w:rPr>
          <w:rFonts w:eastAsia="Times New Roman"/>
          <w:b/>
          <w:lang w:val="en-US" w:eastAsia="en-GB"/>
        </w:rPr>
        <w:t xml:space="preserve">Module 16 - Use of IT, Websites &amp; </w:t>
      </w:r>
      <w:r w:rsidR="00692F9B" w:rsidRPr="00A608D9">
        <w:rPr>
          <w:rFonts w:eastAsia="Times New Roman"/>
          <w:b/>
          <w:lang w:val="en-US" w:eastAsia="en-GB"/>
        </w:rPr>
        <w:t>social media</w:t>
      </w:r>
    </w:p>
    <w:p w14:paraId="46B4E2AB" w14:textId="77777777" w:rsidR="00A608D9" w:rsidRPr="00A608D9" w:rsidRDefault="00A608D9" w:rsidP="00A608D9">
      <w:pPr>
        <w:spacing w:line="240" w:lineRule="auto"/>
        <w:jc w:val="left"/>
        <w:rPr>
          <w:rFonts w:eastAsia="Times New Roman"/>
          <w:b/>
          <w:lang w:val="en-US" w:eastAsia="en-GB"/>
        </w:rPr>
      </w:pPr>
    </w:p>
    <w:p w14:paraId="2468A605" w14:textId="77777777" w:rsidR="00A608D9" w:rsidRPr="00A608D9" w:rsidRDefault="00A608D9" w:rsidP="00A608D9">
      <w:pPr>
        <w:spacing w:line="240" w:lineRule="auto"/>
        <w:jc w:val="left"/>
        <w:rPr>
          <w:rFonts w:eastAsia="Times New Roman"/>
          <w:lang w:val="en-US" w:eastAsia="en-GB"/>
        </w:rPr>
      </w:pPr>
      <w:r w:rsidRPr="00A608D9">
        <w:rPr>
          <w:rFonts w:eastAsia="Times New Roman"/>
          <w:lang w:val="en-US" w:eastAsia="en-GB"/>
        </w:rPr>
        <w:t>To provide Councils with a greater knowledge of the benefits of reaching out to their communities through electronic communication.</w:t>
      </w:r>
    </w:p>
    <w:p w14:paraId="5DB5D6DF" w14:textId="77777777" w:rsidR="00A608D9" w:rsidRPr="00A608D9" w:rsidRDefault="00A608D9" w:rsidP="00A608D9">
      <w:pPr>
        <w:spacing w:after="200" w:line="276" w:lineRule="auto"/>
        <w:jc w:val="left"/>
        <w:rPr>
          <w:rFonts w:eastAsia="Calibri"/>
          <w:sz w:val="22"/>
          <w:szCs w:val="22"/>
          <w:lang w:val="en-US"/>
        </w:rPr>
      </w:pPr>
    </w:p>
    <w:p w14:paraId="240106AD" w14:textId="77777777" w:rsidR="00A608D9" w:rsidRPr="00A608D9" w:rsidRDefault="00A608D9" w:rsidP="00A608D9">
      <w:pPr>
        <w:spacing w:after="200" w:line="276" w:lineRule="auto"/>
        <w:jc w:val="left"/>
        <w:rPr>
          <w:rFonts w:eastAsia="Calibri"/>
          <w:b/>
          <w:lang w:val="en-US"/>
        </w:rPr>
      </w:pPr>
      <w:r w:rsidRPr="00A608D9">
        <w:rPr>
          <w:rFonts w:eastAsia="Calibri"/>
          <w:b/>
          <w:lang w:val="en-US"/>
        </w:rPr>
        <w:t>Module 17 - Making Effective Grant Applications</w:t>
      </w:r>
    </w:p>
    <w:p w14:paraId="5669D045" w14:textId="77777777" w:rsidR="00A608D9" w:rsidRPr="00A608D9" w:rsidRDefault="00A608D9" w:rsidP="00A608D9">
      <w:pPr>
        <w:spacing w:line="240" w:lineRule="auto"/>
        <w:jc w:val="left"/>
        <w:rPr>
          <w:rFonts w:eastAsia="Times New Roman"/>
          <w:lang w:val="en-US" w:eastAsia="en-GB"/>
        </w:rPr>
      </w:pPr>
      <w:r w:rsidRPr="00A608D9">
        <w:rPr>
          <w:rFonts w:eastAsia="Times New Roman"/>
          <w:lang w:val="en-US" w:eastAsia="en-GB"/>
        </w:rPr>
        <w:t>To enable Councils to better understand the type of grant schemes available and to put together effective applications to support capital projects.</w:t>
      </w:r>
    </w:p>
    <w:p w14:paraId="3467D476" w14:textId="77777777" w:rsidR="00A608D9" w:rsidRPr="00A608D9" w:rsidRDefault="00A608D9" w:rsidP="00A608D9">
      <w:pPr>
        <w:spacing w:line="240" w:lineRule="auto"/>
        <w:jc w:val="left"/>
        <w:rPr>
          <w:rFonts w:eastAsia="Times New Roman"/>
          <w:lang w:val="en-US" w:eastAsia="en-GB"/>
        </w:rPr>
      </w:pPr>
    </w:p>
    <w:p w14:paraId="0E4E9434" w14:textId="77777777" w:rsidR="00A608D9" w:rsidRPr="00A608D9" w:rsidRDefault="00A608D9" w:rsidP="00A608D9">
      <w:pPr>
        <w:spacing w:line="240" w:lineRule="auto"/>
        <w:jc w:val="left"/>
        <w:rPr>
          <w:rFonts w:eastAsia="Times New Roman"/>
          <w:b/>
          <w:lang w:val="en-US" w:eastAsia="en-GB"/>
        </w:rPr>
      </w:pPr>
      <w:r w:rsidRPr="00A608D9">
        <w:rPr>
          <w:rFonts w:eastAsia="Times New Roman"/>
          <w:b/>
          <w:lang w:val="en-US" w:eastAsia="en-GB"/>
        </w:rPr>
        <w:t>Module 18 – Managing Your Staff</w:t>
      </w:r>
    </w:p>
    <w:p w14:paraId="7798407D" w14:textId="77777777" w:rsidR="00A608D9" w:rsidRPr="00A608D9" w:rsidRDefault="00A608D9" w:rsidP="00A608D9">
      <w:pPr>
        <w:spacing w:line="240" w:lineRule="auto"/>
        <w:jc w:val="left"/>
        <w:rPr>
          <w:rFonts w:eastAsia="Times New Roman"/>
          <w:lang w:val="en-US" w:eastAsia="en-GB"/>
        </w:rPr>
      </w:pPr>
    </w:p>
    <w:p w14:paraId="26EF050E" w14:textId="77777777" w:rsidR="00A608D9" w:rsidRPr="00A608D9" w:rsidRDefault="00A608D9" w:rsidP="00A608D9">
      <w:pPr>
        <w:spacing w:line="240" w:lineRule="auto"/>
        <w:jc w:val="left"/>
        <w:rPr>
          <w:rFonts w:eastAsia="Times New Roman"/>
          <w:lang w:val="en-US" w:eastAsia="en-GB"/>
        </w:rPr>
      </w:pPr>
      <w:r w:rsidRPr="00A608D9">
        <w:rPr>
          <w:rFonts w:eastAsia="Times New Roman"/>
          <w:lang w:val="en-US" w:eastAsia="en-GB"/>
        </w:rPr>
        <w:t>To provide an insight into the ways in which Councils can arrange for the effective management of their staff.</w:t>
      </w:r>
    </w:p>
    <w:p w14:paraId="3AA1B77D" w14:textId="77777777" w:rsidR="00A608D9" w:rsidRPr="00A608D9" w:rsidRDefault="00A608D9" w:rsidP="00A608D9">
      <w:pPr>
        <w:spacing w:line="240" w:lineRule="auto"/>
        <w:jc w:val="left"/>
        <w:rPr>
          <w:rFonts w:eastAsia="Times New Roman"/>
          <w:lang w:val="en-US" w:eastAsia="en-GB"/>
        </w:rPr>
      </w:pPr>
    </w:p>
    <w:p w14:paraId="6909023C" w14:textId="77777777" w:rsidR="00A608D9" w:rsidRPr="00A608D9" w:rsidRDefault="00A608D9" w:rsidP="00A608D9">
      <w:pPr>
        <w:spacing w:line="240" w:lineRule="auto"/>
        <w:jc w:val="left"/>
        <w:rPr>
          <w:rFonts w:eastAsia="Times New Roman"/>
          <w:b/>
          <w:lang w:val="en-US" w:eastAsia="en-GB"/>
        </w:rPr>
      </w:pPr>
      <w:r w:rsidRPr="00A608D9">
        <w:rPr>
          <w:rFonts w:eastAsia="Times New Roman"/>
          <w:b/>
          <w:lang w:val="en-US" w:eastAsia="en-GB"/>
        </w:rPr>
        <w:t>Module 19 – Devolution of Services / Community Asset Transfer</w:t>
      </w:r>
    </w:p>
    <w:p w14:paraId="19A7B11C" w14:textId="77777777" w:rsidR="00A608D9" w:rsidRPr="00A608D9" w:rsidRDefault="00A608D9" w:rsidP="00A608D9">
      <w:pPr>
        <w:spacing w:line="240" w:lineRule="auto"/>
        <w:jc w:val="left"/>
        <w:rPr>
          <w:rFonts w:eastAsia="Times New Roman"/>
          <w:lang w:val="en-US" w:eastAsia="en-GB"/>
        </w:rPr>
      </w:pPr>
    </w:p>
    <w:p w14:paraId="51423592" w14:textId="77777777" w:rsidR="00A608D9" w:rsidRPr="00A608D9" w:rsidRDefault="00A608D9" w:rsidP="00A608D9">
      <w:pPr>
        <w:spacing w:line="240" w:lineRule="auto"/>
        <w:jc w:val="left"/>
        <w:rPr>
          <w:rFonts w:eastAsia="Calibri"/>
        </w:rPr>
      </w:pPr>
      <w:r w:rsidRPr="00A608D9">
        <w:rPr>
          <w:rFonts w:eastAsia="Calibri"/>
        </w:rPr>
        <w:t>Devolution of services is currently an important topic in Wales and the challenges and opportunities it presents are / or will be of concern to most Community and Town Councils.</w:t>
      </w:r>
    </w:p>
    <w:p w14:paraId="740DF6EE" w14:textId="77777777" w:rsidR="00A608D9" w:rsidRPr="00A608D9" w:rsidRDefault="00A608D9" w:rsidP="00A608D9">
      <w:pPr>
        <w:spacing w:line="240" w:lineRule="auto"/>
        <w:jc w:val="left"/>
        <w:rPr>
          <w:rFonts w:eastAsia="Calibri"/>
        </w:rPr>
      </w:pPr>
    </w:p>
    <w:p w14:paraId="56C700F2" w14:textId="77777777" w:rsidR="00A608D9" w:rsidRPr="00A608D9" w:rsidRDefault="00A608D9" w:rsidP="00A608D9">
      <w:pPr>
        <w:spacing w:line="240" w:lineRule="auto"/>
        <w:jc w:val="left"/>
        <w:rPr>
          <w:rFonts w:eastAsia="Calibri"/>
        </w:rPr>
      </w:pPr>
      <w:r w:rsidRPr="00A608D9">
        <w:rPr>
          <w:rFonts w:eastAsia="Calibri"/>
        </w:rPr>
        <w:t>The training module provides a highly interactive experience for Councillors and Clerks and covers the following key areas:</w:t>
      </w:r>
    </w:p>
    <w:p w14:paraId="2B7C20C0" w14:textId="77777777" w:rsidR="00A608D9" w:rsidRPr="00A608D9" w:rsidRDefault="00A608D9" w:rsidP="00A608D9">
      <w:pPr>
        <w:spacing w:line="240" w:lineRule="auto"/>
        <w:jc w:val="left"/>
        <w:rPr>
          <w:rFonts w:eastAsia="Calibri"/>
        </w:rPr>
      </w:pPr>
      <w:r w:rsidRPr="00A608D9">
        <w:rPr>
          <w:rFonts w:eastAsia="Calibri"/>
        </w:rPr>
        <w:t> </w:t>
      </w:r>
    </w:p>
    <w:p w14:paraId="5401419C" w14:textId="77777777" w:rsidR="00A608D9" w:rsidRPr="00A608D9" w:rsidRDefault="00A608D9" w:rsidP="00A608D9">
      <w:pPr>
        <w:numPr>
          <w:ilvl w:val="0"/>
          <w:numId w:val="9"/>
        </w:numPr>
        <w:spacing w:after="200" w:line="240" w:lineRule="auto"/>
        <w:jc w:val="left"/>
        <w:rPr>
          <w:rFonts w:eastAsia="Calibri"/>
        </w:rPr>
      </w:pPr>
      <w:r w:rsidRPr="00A608D9">
        <w:rPr>
          <w:rFonts w:eastAsia="Calibri"/>
        </w:rPr>
        <w:t>Models for asset transfers</w:t>
      </w:r>
    </w:p>
    <w:p w14:paraId="4F3EF209" w14:textId="77777777" w:rsidR="00A608D9" w:rsidRPr="00A608D9" w:rsidRDefault="00A608D9" w:rsidP="00A608D9">
      <w:pPr>
        <w:numPr>
          <w:ilvl w:val="0"/>
          <w:numId w:val="9"/>
        </w:numPr>
        <w:spacing w:after="200" w:line="240" w:lineRule="auto"/>
        <w:jc w:val="left"/>
        <w:rPr>
          <w:rFonts w:eastAsia="Calibri"/>
        </w:rPr>
      </w:pPr>
      <w:r w:rsidRPr="00A608D9">
        <w:rPr>
          <w:rFonts w:eastAsia="Calibri"/>
        </w:rPr>
        <w:t>Understanding lease issues and freehold transfers</w:t>
      </w:r>
    </w:p>
    <w:p w14:paraId="3CD8207B" w14:textId="77777777" w:rsidR="00A608D9" w:rsidRPr="00A608D9" w:rsidRDefault="00A608D9" w:rsidP="00A608D9">
      <w:pPr>
        <w:numPr>
          <w:ilvl w:val="0"/>
          <w:numId w:val="9"/>
        </w:numPr>
        <w:spacing w:after="200" w:line="240" w:lineRule="auto"/>
        <w:jc w:val="left"/>
        <w:rPr>
          <w:rFonts w:eastAsia="Calibri"/>
        </w:rPr>
      </w:pPr>
      <w:r w:rsidRPr="00A608D9">
        <w:rPr>
          <w:rFonts w:eastAsia="Calibri"/>
        </w:rPr>
        <w:lastRenderedPageBreak/>
        <w:t>Models for and approaches to Service Devolution</w:t>
      </w:r>
    </w:p>
    <w:p w14:paraId="4A62E706" w14:textId="77777777" w:rsidR="00A608D9" w:rsidRPr="00A608D9" w:rsidRDefault="00A608D9" w:rsidP="00A608D9">
      <w:pPr>
        <w:numPr>
          <w:ilvl w:val="0"/>
          <w:numId w:val="9"/>
        </w:numPr>
        <w:spacing w:after="200" w:line="240" w:lineRule="auto"/>
        <w:jc w:val="left"/>
        <w:rPr>
          <w:rFonts w:eastAsia="Calibri"/>
        </w:rPr>
      </w:pPr>
      <w:r w:rsidRPr="00A608D9">
        <w:rPr>
          <w:rFonts w:eastAsia="Calibri"/>
        </w:rPr>
        <w:t>Policy Drivers</w:t>
      </w:r>
    </w:p>
    <w:p w14:paraId="4F45B0F0" w14:textId="77777777" w:rsidR="00A608D9" w:rsidRPr="00A608D9" w:rsidRDefault="00A608D9" w:rsidP="00A608D9">
      <w:pPr>
        <w:numPr>
          <w:ilvl w:val="0"/>
          <w:numId w:val="9"/>
        </w:numPr>
        <w:spacing w:after="200" w:line="240" w:lineRule="auto"/>
        <w:jc w:val="left"/>
        <w:rPr>
          <w:rFonts w:eastAsia="Calibri"/>
        </w:rPr>
      </w:pPr>
      <w:r w:rsidRPr="00A608D9">
        <w:rPr>
          <w:rFonts w:eastAsia="Calibri"/>
        </w:rPr>
        <w:t>Opportunities, Pitfalls and Planned outcomes</w:t>
      </w:r>
    </w:p>
    <w:p w14:paraId="3FA1C646" w14:textId="77777777" w:rsidR="00A608D9" w:rsidRPr="00A608D9" w:rsidRDefault="00A608D9" w:rsidP="00A608D9">
      <w:pPr>
        <w:numPr>
          <w:ilvl w:val="0"/>
          <w:numId w:val="9"/>
        </w:numPr>
        <w:spacing w:after="200" w:line="240" w:lineRule="auto"/>
        <w:jc w:val="left"/>
        <w:rPr>
          <w:rFonts w:eastAsia="Calibri"/>
        </w:rPr>
      </w:pPr>
      <w:r w:rsidRPr="00A608D9">
        <w:rPr>
          <w:rFonts w:eastAsia="Calibri"/>
        </w:rPr>
        <w:t>Due Diligence Arrangements</w:t>
      </w:r>
    </w:p>
    <w:p w14:paraId="3C40322A" w14:textId="77777777" w:rsidR="00A608D9" w:rsidRPr="00A608D9" w:rsidRDefault="00A608D9" w:rsidP="00A608D9">
      <w:pPr>
        <w:numPr>
          <w:ilvl w:val="0"/>
          <w:numId w:val="9"/>
        </w:numPr>
        <w:spacing w:after="200" w:line="240" w:lineRule="auto"/>
        <w:jc w:val="left"/>
        <w:rPr>
          <w:rFonts w:eastAsia="Calibri"/>
        </w:rPr>
      </w:pPr>
      <w:r w:rsidRPr="00A608D9">
        <w:rPr>
          <w:rFonts w:eastAsia="Calibri"/>
        </w:rPr>
        <w:t>Asset Management Responsibilities</w:t>
      </w:r>
    </w:p>
    <w:p w14:paraId="05D13AB8" w14:textId="77777777" w:rsidR="00A608D9" w:rsidRPr="00A608D9" w:rsidRDefault="00A608D9" w:rsidP="00A608D9">
      <w:pPr>
        <w:numPr>
          <w:ilvl w:val="0"/>
          <w:numId w:val="9"/>
        </w:numPr>
        <w:spacing w:after="200" w:line="240" w:lineRule="auto"/>
        <w:jc w:val="left"/>
        <w:rPr>
          <w:rFonts w:eastAsia="Calibri"/>
        </w:rPr>
      </w:pPr>
      <w:r w:rsidRPr="00A608D9">
        <w:rPr>
          <w:rFonts w:eastAsia="Calibri"/>
        </w:rPr>
        <w:t xml:space="preserve">Important role of Councillors </w:t>
      </w:r>
    </w:p>
    <w:p w14:paraId="46C666EE" w14:textId="77777777" w:rsidR="00A608D9" w:rsidRPr="00A608D9" w:rsidRDefault="00A608D9" w:rsidP="00A608D9">
      <w:pPr>
        <w:numPr>
          <w:ilvl w:val="0"/>
          <w:numId w:val="9"/>
        </w:numPr>
        <w:spacing w:after="200" w:line="240" w:lineRule="auto"/>
        <w:jc w:val="left"/>
        <w:rPr>
          <w:rFonts w:eastAsia="Calibri"/>
        </w:rPr>
      </w:pPr>
      <w:r w:rsidRPr="00A608D9">
        <w:rPr>
          <w:rFonts w:eastAsia="Calibri"/>
        </w:rPr>
        <w:t>Community Engagement approaches</w:t>
      </w:r>
    </w:p>
    <w:p w14:paraId="44679A3E" w14:textId="77777777" w:rsidR="00A608D9" w:rsidRPr="00A608D9" w:rsidRDefault="00A608D9" w:rsidP="00A608D9">
      <w:pPr>
        <w:spacing w:line="240" w:lineRule="auto"/>
        <w:jc w:val="left"/>
        <w:rPr>
          <w:rFonts w:eastAsia="Calibri"/>
        </w:rPr>
      </w:pPr>
    </w:p>
    <w:p w14:paraId="559517EF" w14:textId="77777777" w:rsidR="00A608D9" w:rsidRPr="00A608D9" w:rsidRDefault="00A608D9" w:rsidP="00A608D9">
      <w:pPr>
        <w:spacing w:line="240" w:lineRule="auto"/>
        <w:jc w:val="left"/>
        <w:rPr>
          <w:rFonts w:eastAsia="Calibri"/>
          <w:b/>
        </w:rPr>
      </w:pPr>
      <w:r w:rsidRPr="00A608D9">
        <w:rPr>
          <w:rFonts w:eastAsia="Calibri"/>
          <w:b/>
        </w:rPr>
        <w:t>Module 20 – Wellbeing of Future Generations Act 2015 / Sustainability</w:t>
      </w:r>
    </w:p>
    <w:p w14:paraId="53C41CBE" w14:textId="77777777" w:rsidR="00A608D9" w:rsidRPr="00A608D9" w:rsidRDefault="00A608D9" w:rsidP="00A608D9">
      <w:pPr>
        <w:spacing w:line="240" w:lineRule="auto"/>
        <w:jc w:val="left"/>
        <w:rPr>
          <w:rFonts w:eastAsia="Calibri"/>
          <w:b/>
        </w:rPr>
      </w:pPr>
    </w:p>
    <w:p w14:paraId="258F7499" w14:textId="222D890D" w:rsidR="00A608D9" w:rsidRPr="00A608D9" w:rsidRDefault="00A608D9" w:rsidP="00A608D9">
      <w:pPr>
        <w:spacing w:line="240" w:lineRule="auto"/>
        <w:jc w:val="left"/>
        <w:rPr>
          <w:rFonts w:eastAsia="Calibri"/>
        </w:rPr>
      </w:pPr>
      <w:r w:rsidRPr="00A608D9">
        <w:rPr>
          <w:rFonts w:eastAsia="Calibri"/>
        </w:rPr>
        <w:t>This course will explain the principles of Sustainable development and relate these principles to the needs and aspirations of the communities you serve, identify relevant policies (</w:t>
      </w:r>
      <w:r w:rsidR="00D115FF" w:rsidRPr="00A608D9">
        <w:rPr>
          <w:rFonts w:eastAsia="Calibri"/>
        </w:rPr>
        <w:t>e.g.,</w:t>
      </w:r>
      <w:r w:rsidRPr="00A608D9">
        <w:rPr>
          <w:rFonts w:eastAsia="Calibri"/>
        </w:rPr>
        <w:t xml:space="preserve"> Well Being of Future Generations Act 2015) and relate them to the powers and duties of local councils ensuring readiness to lead a process of Sustainable development planning and reporting.</w:t>
      </w:r>
    </w:p>
    <w:p w14:paraId="0B78E7AE" w14:textId="77777777" w:rsidR="00A608D9" w:rsidRPr="00A608D9" w:rsidRDefault="00A608D9" w:rsidP="00A608D9">
      <w:pPr>
        <w:spacing w:line="240" w:lineRule="auto"/>
        <w:jc w:val="left"/>
        <w:rPr>
          <w:rFonts w:eastAsia="Calibri"/>
          <w:b/>
        </w:rPr>
      </w:pPr>
    </w:p>
    <w:p w14:paraId="385CA660" w14:textId="77777777" w:rsidR="00A608D9" w:rsidRPr="00A608D9" w:rsidRDefault="00A608D9" w:rsidP="00A608D9">
      <w:pPr>
        <w:spacing w:line="240" w:lineRule="auto"/>
        <w:jc w:val="left"/>
        <w:rPr>
          <w:rFonts w:eastAsia="Calibri"/>
          <w:b/>
        </w:rPr>
      </w:pPr>
      <w:r w:rsidRPr="00A608D9">
        <w:rPr>
          <w:rFonts w:eastAsia="Calibri"/>
          <w:b/>
        </w:rPr>
        <w:t>Module 21 – Understanding Local Government Finance – Advanced</w:t>
      </w:r>
    </w:p>
    <w:p w14:paraId="55677223" w14:textId="77777777" w:rsidR="00A608D9" w:rsidRPr="00A608D9" w:rsidRDefault="00A608D9" w:rsidP="00A608D9">
      <w:pPr>
        <w:spacing w:line="240" w:lineRule="auto"/>
        <w:jc w:val="left"/>
        <w:rPr>
          <w:rFonts w:eastAsia="Calibri"/>
          <w:lang w:val="en-US"/>
        </w:rPr>
      </w:pPr>
    </w:p>
    <w:p w14:paraId="7C928A91" w14:textId="77777777" w:rsidR="00A608D9" w:rsidRPr="00A608D9" w:rsidRDefault="00A608D9" w:rsidP="00A608D9">
      <w:pPr>
        <w:spacing w:line="240" w:lineRule="auto"/>
        <w:jc w:val="left"/>
        <w:rPr>
          <w:rFonts w:eastAsia="Times New Roman"/>
          <w:lang w:val="en-US" w:eastAsia="en-GB"/>
        </w:rPr>
      </w:pPr>
      <w:r w:rsidRPr="00A608D9">
        <w:rPr>
          <w:rFonts w:eastAsia="Times New Roman"/>
          <w:lang w:val="en-US" w:eastAsia="en-GB"/>
        </w:rPr>
        <w:t xml:space="preserve">This course is aimed at building on the knowledge gained from attendance at Module 6 – Local Government Finance. It will appeal especially to Chairs, those serving on Finance Committees and to any Councillor who wishes to learn more about the governance and accountability framework in which councils are required to operate. </w:t>
      </w:r>
    </w:p>
    <w:p w14:paraId="1CDAE56C" w14:textId="77777777" w:rsidR="00A608D9" w:rsidRPr="00A608D9" w:rsidRDefault="00A608D9" w:rsidP="00A608D9">
      <w:pPr>
        <w:spacing w:line="240" w:lineRule="auto"/>
        <w:jc w:val="left"/>
        <w:rPr>
          <w:rFonts w:eastAsia="Times New Roman"/>
          <w:lang w:val="en-US" w:eastAsia="en-GB"/>
        </w:rPr>
      </w:pPr>
    </w:p>
    <w:p w14:paraId="14A026BF" w14:textId="77777777" w:rsidR="00A608D9" w:rsidRPr="00A608D9" w:rsidRDefault="00A608D9" w:rsidP="00A608D9">
      <w:pPr>
        <w:spacing w:line="240" w:lineRule="auto"/>
        <w:jc w:val="left"/>
        <w:rPr>
          <w:rFonts w:eastAsia="Times New Roman"/>
          <w:lang w:val="en-US" w:eastAsia="en-GB"/>
        </w:rPr>
      </w:pPr>
      <w:r w:rsidRPr="00A608D9">
        <w:rPr>
          <w:rFonts w:eastAsia="Times New Roman"/>
          <w:lang w:val="en-US" w:eastAsia="en-GB"/>
        </w:rPr>
        <w:t>This Module covers the following areas:</w:t>
      </w:r>
    </w:p>
    <w:p w14:paraId="5EFB1DF0" w14:textId="77777777" w:rsidR="00A608D9" w:rsidRPr="00A608D9" w:rsidRDefault="00A608D9" w:rsidP="00A608D9">
      <w:pPr>
        <w:spacing w:line="240" w:lineRule="auto"/>
        <w:jc w:val="left"/>
        <w:rPr>
          <w:rFonts w:eastAsia="Times New Roman"/>
          <w:lang w:val="en-US" w:eastAsia="en-GB"/>
        </w:rPr>
      </w:pPr>
    </w:p>
    <w:p w14:paraId="62B87500" w14:textId="77777777" w:rsidR="00A608D9" w:rsidRPr="00A608D9" w:rsidRDefault="00A608D9" w:rsidP="00A608D9">
      <w:pPr>
        <w:numPr>
          <w:ilvl w:val="0"/>
          <w:numId w:val="10"/>
        </w:numPr>
        <w:spacing w:after="200" w:line="240" w:lineRule="auto"/>
        <w:jc w:val="left"/>
        <w:rPr>
          <w:rFonts w:eastAsia="Times New Roman"/>
          <w:lang w:val="en-US" w:eastAsia="en-GB"/>
        </w:rPr>
      </w:pPr>
      <w:r w:rsidRPr="00A608D9">
        <w:rPr>
          <w:rFonts w:eastAsia="Times New Roman"/>
          <w:lang w:val="en-US" w:eastAsia="en-GB"/>
        </w:rPr>
        <w:t>Governance and Accountability</w:t>
      </w:r>
    </w:p>
    <w:p w14:paraId="596D61A8" w14:textId="77777777" w:rsidR="00A608D9" w:rsidRPr="00A608D9" w:rsidRDefault="00A608D9" w:rsidP="00A608D9">
      <w:pPr>
        <w:numPr>
          <w:ilvl w:val="0"/>
          <w:numId w:val="10"/>
        </w:numPr>
        <w:spacing w:after="200" w:line="240" w:lineRule="auto"/>
        <w:jc w:val="left"/>
        <w:rPr>
          <w:rFonts w:eastAsia="Times New Roman"/>
          <w:lang w:val="en-US" w:eastAsia="en-GB"/>
        </w:rPr>
      </w:pPr>
      <w:r w:rsidRPr="00A608D9">
        <w:rPr>
          <w:rFonts w:eastAsia="Times New Roman"/>
          <w:lang w:val="en-US" w:eastAsia="en-GB"/>
        </w:rPr>
        <w:t>Roles and Responsibilities</w:t>
      </w:r>
    </w:p>
    <w:p w14:paraId="54485002" w14:textId="77777777" w:rsidR="00A608D9" w:rsidRPr="00A608D9" w:rsidRDefault="00A608D9" w:rsidP="00A608D9">
      <w:pPr>
        <w:numPr>
          <w:ilvl w:val="0"/>
          <w:numId w:val="10"/>
        </w:numPr>
        <w:spacing w:after="200" w:line="240" w:lineRule="auto"/>
        <w:jc w:val="left"/>
        <w:rPr>
          <w:rFonts w:eastAsia="Times New Roman"/>
          <w:lang w:val="en-US" w:eastAsia="en-GB"/>
        </w:rPr>
      </w:pPr>
      <w:r w:rsidRPr="00A608D9">
        <w:rPr>
          <w:rFonts w:eastAsia="Times New Roman"/>
          <w:lang w:val="en-US" w:eastAsia="en-GB"/>
        </w:rPr>
        <w:t>The Annual Governance Statement</w:t>
      </w:r>
    </w:p>
    <w:p w14:paraId="75323EBB" w14:textId="77777777" w:rsidR="00A608D9" w:rsidRPr="00A608D9" w:rsidRDefault="00A608D9" w:rsidP="00A608D9">
      <w:pPr>
        <w:numPr>
          <w:ilvl w:val="0"/>
          <w:numId w:val="10"/>
        </w:numPr>
        <w:spacing w:after="200" w:line="240" w:lineRule="auto"/>
        <w:jc w:val="left"/>
        <w:rPr>
          <w:rFonts w:eastAsia="Times New Roman"/>
          <w:lang w:val="en-US" w:eastAsia="en-GB"/>
        </w:rPr>
      </w:pPr>
      <w:r w:rsidRPr="00A608D9">
        <w:rPr>
          <w:rFonts w:eastAsia="Times New Roman"/>
          <w:lang w:val="en-US" w:eastAsia="en-GB"/>
        </w:rPr>
        <w:t>The Statement of Accounts</w:t>
      </w:r>
    </w:p>
    <w:p w14:paraId="239D7C41" w14:textId="77777777" w:rsidR="00A608D9" w:rsidRPr="00A608D9" w:rsidRDefault="00A608D9" w:rsidP="00A608D9">
      <w:pPr>
        <w:numPr>
          <w:ilvl w:val="0"/>
          <w:numId w:val="10"/>
        </w:numPr>
        <w:spacing w:after="200" w:line="240" w:lineRule="auto"/>
        <w:jc w:val="left"/>
        <w:rPr>
          <w:rFonts w:eastAsia="Times New Roman"/>
          <w:lang w:val="en-US" w:eastAsia="en-GB"/>
        </w:rPr>
      </w:pPr>
      <w:r w:rsidRPr="00A608D9">
        <w:rPr>
          <w:rFonts w:eastAsia="Times New Roman"/>
          <w:lang w:val="en-US" w:eastAsia="en-GB"/>
        </w:rPr>
        <w:t>Internal Controls and their Review</w:t>
      </w:r>
    </w:p>
    <w:p w14:paraId="6BB487E0" w14:textId="77777777" w:rsidR="00A608D9" w:rsidRPr="00A608D9" w:rsidRDefault="00A608D9" w:rsidP="00A608D9">
      <w:pPr>
        <w:numPr>
          <w:ilvl w:val="0"/>
          <w:numId w:val="10"/>
        </w:numPr>
        <w:spacing w:after="200" w:line="240" w:lineRule="auto"/>
        <w:jc w:val="left"/>
        <w:rPr>
          <w:rFonts w:eastAsia="Times New Roman"/>
          <w:lang w:val="en-US" w:eastAsia="en-GB"/>
        </w:rPr>
      </w:pPr>
      <w:r w:rsidRPr="00A608D9">
        <w:rPr>
          <w:rFonts w:eastAsia="Times New Roman"/>
          <w:lang w:val="en-US" w:eastAsia="en-GB"/>
        </w:rPr>
        <w:t>Compliance with the Law</w:t>
      </w:r>
    </w:p>
    <w:p w14:paraId="07CD9A68" w14:textId="77777777" w:rsidR="00A608D9" w:rsidRPr="00A608D9" w:rsidRDefault="00A608D9" w:rsidP="00A608D9">
      <w:pPr>
        <w:numPr>
          <w:ilvl w:val="0"/>
          <w:numId w:val="10"/>
        </w:numPr>
        <w:spacing w:after="200" w:line="240" w:lineRule="auto"/>
        <w:jc w:val="left"/>
        <w:rPr>
          <w:rFonts w:eastAsia="Times New Roman"/>
          <w:lang w:val="en-US" w:eastAsia="en-GB"/>
        </w:rPr>
      </w:pPr>
      <w:r w:rsidRPr="00A608D9">
        <w:rPr>
          <w:rFonts w:eastAsia="Times New Roman"/>
          <w:lang w:val="en-US" w:eastAsia="en-GB"/>
        </w:rPr>
        <w:t>The Rights of Electors</w:t>
      </w:r>
    </w:p>
    <w:p w14:paraId="75A94F56" w14:textId="77777777" w:rsidR="00A608D9" w:rsidRPr="00A608D9" w:rsidRDefault="00A608D9" w:rsidP="00A608D9">
      <w:pPr>
        <w:numPr>
          <w:ilvl w:val="0"/>
          <w:numId w:val="10"/>
        </w:numPr>
        <w:spacing w:after="200" w:line="240" w:lineRule="auto"/>
        <w:jc w:val="left"/>
        <w:rPr>
          <w:rFonts w:eastAsia="Times New Roman"/>
          <w:lang w:val="en-US" w:eastAsia="en-GB"/>
        </w:rPr>
      </w:pPr>
      <w:r w:rsidRPr="00A608D9">
        <w:rPr>
          <w:rFonts w:eastAsia="Times New Roman"/>
          <w:lang w:val="en-US" w:eastAsia="en-GB"/>
        </w:rPr>
        <w:t>Risk Assessment</w:t>
      </w:r>
    </w:p>
    <w:p w14:paraId="7B5581FC" w14:textId="77777777" w:rsidR="00A608D9" w:rsidRPr="00A608D9" w:rsidRDefault="00A608D9" w:rsidP="00A608D9">
      <w:pPr>
        <w:numPr>
          <w:ilvl w:val="0"/>
          <w:numId w:val="10"/>
        </w:numPr>
        <w:spacing w:after="200" w:line="240" w:lineRule="auto"/>
        <w:jc w:val="left"/>
        <w:rPr>
          <w:rFonts w:eastAsia="Times New Roman"/>
          <w:lang w:val="en-US" w:eastAsia="en-GB"/>
        </w:rPr>
      </w:pPr>
      <w:r w:rsidRPr="00A608D9">
        <w:rPr>
          <w:rFonts w:eastAsia="Times New Roman"/>
          <w:lang w:val="en-US" w:eastAsia="en-GB"/>
        </w:rPr>
        <w:t>Internal Audit</w:t>
      </w:r>
    </w:p>
    <w:p w14:paraId="1A68A88B" w14:textId="77777777" w:rsidR="00A608D9" w:rsidRPr="00A608D9" w:rsidRDefault="00A608D9" w:rsidP="00A608D9">
      <w:pPr>
        <w:numPr>
          <w:ilvl w:val="0"/>
          <w:numId w:val="10"/>
        </w:numPr>
        <w:spacing w:after="200" w:line="240" w:lineRule="auto"/>
        <w:jc w:val="left"/>
        <w:rPr>
          <w:rFonts w:eastAsia="Times New Roman"/>
          <w:lang w:val="en-US" w:eastAsia="en-GB"/>
        </w:rPr>
      </w:pPr>
      <w:r w:rsidRPr="00A608D9">
        <w:rPr>
          <w:rFonts w:eastAsia="Times New Roman"/>
          <w:lang w:val="en-US" w:eastAsia="en-GB"/>
        </w:rPr>
        <w:t>Liabilities and Commitments</w:t>
      </w:r>
    </w:p>
    <w:p w14:paraId="3C16AA0C" w14:textId="77777777" w:rsidR="00A608D9" w:rsidRPr="00A608D9" w:rsidRDefault="00A608D9" w:rsidP="00A608D9">
      <w:pPr>
        <w:numPr>
          <w:ilvl w:val="0"/>
          <w:numId w:val="10"/>
        </w:numPr>
        <w:spacing w:after="200" w:line="240" w:lineRule="auto"/>
        <w:jc w:val="left"/>
        <w:rPr>
          <w:rFonts w:eastAsia="Times New Roman"/>
          <w:lang w:val="en-US" w:eastAsia="en-GB"/>
        </w:rPr>
      </w:pPr>
      <w:r w:rsidRPr="00A608D9">
        <w:rPr>
          <w:rFonts w:eastAsia="Times New Roman"/>
          <w:lang w:val="en-US" w:eastAsia="en-GB"/>
        </w:rPr>
        <w:t>Trust Funds</w:t>
      </w:r>
    </w:p>
    <w:p w14:paraId="4C86681F" w14:textId="77777777" w:rsidR="00A608D9" w:rsidRPr="00A608D9" w:rsidRDefault="00A608D9" w:rsidP="00A608D9">
      <w:pPr>
        <w:numPr>
          <w:ilvl w:val="0"/>
          <w:numId w:val="10"/>
        </w:numPr>
        <w:spacing w:after="200" w:line="240" w:lineRule="auto"/>
        <w:jc w:val="left"/>
        <w:rPr>
          <w:rFonts w:eastAsia="Times New Roman"/>
          <w:lang w:val="en-US" w:eastAsia="en-GB"/>
        </w:rPr>
      </w:pPr>
      <w:r w:rsidRPr="00A608D9">
        <w:rPr>
          <w:rFonts w:eastAsia="Times New Roman"/>
          <w:lang w:val="en-US" w:eastAsia="en-GB"/>
        </w:rPr>
        <w:lastRenderedPageBreak/>
        <w:t>Reserves and Provisions</w:t>
      </w:r>
    </w:p>
    <w:p w14:paraId="5B555E54" w14:textId="77777777" w:rsidR="00A608D9" w:rsidRPr="00A608D9" w:rsidRDefault="00A608D9" w:rsidP="00A608D9">
      <w:pPr>
        <w:numPr>
          <w:ilvl w:val="0"/>
          <w:numId w:val="10"/>
        </w:numPr>
        <w:spacing w:after="200" w:line="240" w:lineRule="auto"/>
        <w:jc w:val="left"/>
        <w:rPr>
          <w:rFonts w:eastAsia="Times New Roman"/>
          <w:lang w:val="en-US" w:eastAsia="en-GB"/>
        </w:rPr>
      </w:pPr>
      <w:r w:rsidRPr="00A608D9">
        <w:rPr>
          <w:rFonts w:eastAsia="Times New Roman"/>
          <w:lang w:val="en-US" w:eastAsia="en-GB"/>
        </w:rPr>
        <w:t>Investments</w:t>
      </w:r>
    </w:p>
    <w:p w14:paraId="75109A06" w14:textId="77777777" w:rsidR="00A608D9" w:rsidRPr="00A608D9" w:rsidRDefault="00A608D9" w:rsidP="00A608D9">
      <w:pPr>
        <w:spacing w:line="240" w:lineRule="auto"/>
        <w:jc w:val="left"/>
        <w:rPr>
          <w:rFonts w:eastAsia="Times New Roman"/>
          <w:lang w:val="en-US" w:eastAsia="en-GB"/>
        </w:rPr>
      </w:pPr>
    </w:p>
    <w:p w14:paraId="18F1CC65" w14:textId="77777777" w:rsidR="00A608D9" w:rsidRPr="00A608D9" w:rsidRDefault="00A608D9" w:rsidP="00A608D9">
      <w:pPr>
        <w:spacing w:line="240" w:lineRule="auto"/>
        <w:jc w:val="left"/>
        <w:rPr>
          <w:rFonts w:eastAsia="Times New Roman"/>
          <w:b/>
          <w:lang w:val="en-US" w:eastAsia="en-GB"/>
        </w:rPr>
      </w:pPr>
      <w:r w:rsidRPr="00A608D9">
        <w:rPr>
          <w:rFonts w:eastAsia="Times New Roman"/>
          <w:b/>
          <w:lang w:val="en-US" w:eastAsia="en-GB"/>
        </w:rPr>
        <w:t>Module 22 - Understanding Mediation</w:t>
      </w:r>
    </w:p>
    <w:p w14:paraId="0F3B0E0B" w14:textId="77777777" w:rsidR="00A608D9" w:rsidRPr="00A608D9" w:rsidRDefault="00A608D9" w:rsidP="00A608D9">
      <w:pPr>
        <w:spacing w:line="240" w:lineRule="auto"/>
        <w:jc w:val="left"/>
        <w:rPr>
          <w:rFonts w:eastAsia="Times New Roman"/>
          <w:b/>
          <w:lang w:val="en-US" w:eastAsia="en-GB"/>
        </w:rPr>
      </w:pPr>
    </w:p>
    <w:p w14:paraId="67967D2E" w14:textId="46E7B596" w:rsidR="00A608D9" w:rsidRPr="00A608D9" w:rsidRDefault="00A608D9" w:rsidP="00A608D9">
      <w:pPr>
        <w:spacing w:line="240" w:lineRule="auto"/>
        <w:jc w:val="left"/>
        <w:rPr>
          <w:rFonts w:eastAsia="Times New Roman"/>
          <w:lang w:val="en-US" w:eastAsia="en-GB"/>
        </w:rPr>
      </w:pPr>
      <w:r w:rsidRPr="00A608D9">
        <w:rPr>
          <w:rFonts w:eastAsia="Times New Roman"/>
          <w:lang w:val="en-US" w:eastAsia="en-GB"/>
        </w:rPr>
        <w:t xml:space="preserve">To provide an understanding of the relevance and effectiveness of mediation and conciliation approaches in the handling of </w:t>
      </w:r>
      <w:r w:rsidR="00D115FF" w:rsidRPr="00A608D9">
        <w:rPr>
          <w:rFonts w:eastAsia="Times New Roman"/>
          <w:lang w:val="en-US" w:eastAsia="en-GB"/>
        </w:rPr>
        <w:t>low-level</w:t>
      </w:r>
      <w:r w:rsidRPr="00A608D9">
        <w:rPr>
          <w:rFonts w:eastAsia="Times New Roman"/>
          <w:lang w:val="en-US" w:eastAsia="en-GB"/>
        </w:rPr>
        <w:t xml:space="preserve"> Code of Conduct complaints and in relation to employment matters.</w:t>
      </w:r>
    </w:p>
    <w:p w14:paraId="134D4EF7" w14:textId="77777777" w:rsidR="00A608D9" w:rsidRPr="00A608D9" w:rsidRDefault="00A608D9" w:rsidP="00A608D9">
      <w:pPr>
        <w:spacing w:line="240" w:lineRule="auto"/>
        <w:jc w:val="left"/>
        <w:rPr>
          <w:rFonts w:eastAsia="Times New Roman"/>
          <w:lang w:val="en-US" w:eastAsia="en-GB"/>
        </w:rPr>
      </w:pPr>
    </w:p>
    <w:p w14:paraId="17DB19DF" w14:textId="237F3D4C" w:rsidR="00A608D9" w:rsidRPr="00A608D9" w:rsidRDefault="00A608D9" w:rsidP="00A608D9">
      <w:pPr>
        <w:spacing w:line="240" w:lineRule="auto"/>
        <w:jc w:val="left"/>
        <w:rPr>
          <w:rFonts w:eastAsia="Times New Roman"/>
          <w:b/>
          <w:bCs/>
          <w:lang w:val="en-US" w:eastAsia="en-GB"/>
        </w:rPr>
      </w:pPr>
      <w:r>
        <w:rPr>
          <w:rFonts w:eastAsia="Times New Roman"/>
          <w:b/>
          <w:bCs/>
          <w:lang w:val="en-US" w:eastAsia="en-GB"/>
        </w:rPr>
        <w:t xml:space="preserve">Module 23 </w:t>
      </w:r>
      <w:r w:rsidRPr="00A608D9">
        <w:rPr>
          <w:rFonts w:eastAsia="Times New Roman"/>
          <w:b/>
          <w:bCs/>
          <w:lang w:val="en-US" w:eastAsia="en-GB"/>
        </w:rPr>
        <w:t>Successfully taking on a Community Asset Transfer</w:t>
      </w:r>
    </w:p>
    <w:p w14:paraId="5C09C579" w14:textId="635F463A" w:rsidR="00D363FD" w:rsidRDefault="00D363FD" w:rsidP="004A42D0">
      <w:pPr>
        <w:spacing w:line="360" w:lineRule="auto"/>
        <w:ind w:left="-142" w:hanging="11"/>
        <w:rPr>
          <w:b/>
          <w:bCs/>
        </w:rPr>
      </w:pPr>
    </w:p>
    <w:p w14:paraId="5916130F" w14:textId="12D1FB99" w:rsidR="00A608D9" w:rsidRDefault="00A608D9" w:rsidP="00A608D9">
      <w:pPr>
        <w:spacing w:line="360" w:lineRule="auto"/>
        <w:ind w:hanging="153"/>
        <w:jc w:val="both"/>
      </w:pPr>
      <w:r>
        <w:t xml:space="preserve">   To provide an understanding of the most effective ways of ensuring a successful    community asset transfer.</w:t>
      </w:r>
    </w:p>
    <w:p w14:paraId="1CADEA83" w14:textId="77777777" w:rsidR="00A608D9" w:rsidRDefault="00A608D9">
      <w:r>
        <w:br w:type="page"/>
      </w:r>
    </w:p>
    <w:p w14:paraId="011EB9FE" w14:textId="372238E4" w:rsidR="00A608D9" w:rsidRDefault="00A608D9" w:rsidP="00A608D9">
      <w:pPr>
        <w:spacing w:line="360" w:lineRule="auto"/>
        <w:ind w:hanging="153"/>
        <w:rPr>
          <w:b/>
          <w:bCs/>
        </w:rPr>
      </w:pPr>
      <w:r>
        <w:rPr>
          <w:b/>
          <w:bCs/>
        </w:rPr>
        <w:lastRenderedPageBreak/>
        <w:t>APPENDIX SIX</w:t>
      </w:r>
    </w:p>
    <w:p w14:paraId="36ED5A7F" w14:textId="4AB5818B" w:rsidR="00A608D9" w:rsidRDefault="00A608D9" w:rsidP="00A608D9">
      <w:pPr>
        <w:spacing w:line="360" w:lineRule="auto"/>
        <w:ind w:hanging="153"/>
        <w:rPr>
          <w:b/>
          <w:bCs/>
        </w:rPr>
      </w:pPr>
    </w:p>
    <w:p w14:paraId="30378F4F" w14:textId="31F48602" w:rsidR="00A608D9" w:rsidRPr="00A608D9" w:rsidRDefault="00A608D9" w:rsidP="00A608D9">
      <w:pPr>
        <w:spacing w:line="360" w:lineRule="auto"/>
        <w:ind w:hanging="153"/>
        <w:rPr>
          <w:b/>
          <w:bCs/>
        </w:rPr>
      </w:pPr>
      <w:r>
        <w:rPr>
          <w:b/>
          <w:bCs/>
        </w:rPr>
        <w:t>TOPIC COURSES AVAILABLE FROM THE SOCIETY OF LOCAL COUNCIL CLERKS AS WELL AS QUALIFICATIONS</w:t>
      </w:r>
    </w:p>
    <w:p w14:paraId="1C6FF0BD" w14:textId="0D73420E" w:rsidR="00A608D9" w:rsidRDefault="00A608D9" w:rsidP="00A608D9">
      <w:pPr>
        <w:spacing w:line="360" w:lineRule="auto"/>
        <w:ind w:left="-142" w:hanging="11"/>
        <w:jc w:val="both"/>
        <w:rPr>
          <w:b/>
          <w:bCs/>
        </w:rPr>
      </w:pPr>
    </w:p>
    <w:p w14:paraId="1BBE698E" w14:textId="77777777" w:rsidR="000B5342" w:rsidRPr="00417398" w:rsidRDefault="000B5342" w:rsidP="000B5342">
      <w:pPr>
        <w:spacing w:line="360" w:lineRule="auto"/>
        <w:ind w:left="1440" w:hanging="720"/>
        <w:rPr>
          <w:b/>
          <w:bCs/>
        </w:rPr>
      </w:pPr>
      <w:r w:rsidRPr="00417398">
        <w:rPr>
          <w:b/>
          <w:bCs/>
        </w:rPr>
        <w:t xml:space="preserve">Webinars </w:t>
      </w:r>
    </w:p>
    <w:p w14:paraId="72E42527" w14:textId="479AA375" w:rsidR="000B5342" w:rsidRPr="00417398" w:rsidRDefault="000B5342" w:rsidP="000B5342">
      <w:pPr>
        <w:spacing w:line="360" w:lineRule="auto"/>
        <w:ind w:left="1440" w:hanging="720"/>
        <w:rPr>
          <w:b/>
          <w:bCs/>
        </w:rPr>
      </w:pPr>
      <w:r w:rsidRPr="00417398">
        <w:rPr>
          <w:b/>
          <w:bCs/>
        </w:rPr>
        <w:t xml:space="preserve">The SLCC offer over 100 sector specific webinars for your officers to attend </w:t>
      </w:r>
      <w:r w:rsidR="00692F9B" w:rsidRPr="00417398">
        <w:rPr>
          <w:b/>
          <w:bCs/>
        </w:rPr>
        <w:t>from VAT</w:t>
      </w:r>
      <w:r w:rsidRPr="00417398">
        <w:rPr>
          <w:b/>
          <w:bCs/>
        </w:rPr>
        <w:t xml:space="preserve"> to Health &amp; Safety, Planning to Carbon Literacy </w:t>
      </w:r>
      <w:hyperlink r:id="rId13" w:history="1">
        <w:r w:rsidRPr="00417398">
          <w:rPr>
            <w:rStyle w:val="Hyperlink"/>
            <w:b/>
            <w:bCs/>
          </w:rPr>
          <w:t>https://www.slcc.co.uk/events/webinar/</w:t>
        </w:r>
      </w:hyperlink>
    </w:p>
    <w:p w14:paraId="35724EB1" w14:textId="77777777" w:rsidR="000B5342" w:rsidRPr="00417398" w:rsidRDefault="000B5342" w:rsidP="000B5342">
      <w:pPr>
        <w:spacing w:line="360" w:lineRule="auto"/>
        <w:ind w:left="1440" w:hanging="720"/>
        <w:rPr>
          <w:b/>
          <w:bCs/>
        </w:rPr>
      </w:pPr>
    </w:p>
    <w:p w14:paraId="7D41AA26" w14:textId="77777777" w:rsidR="000B5342" w:rsidRPr="00417398" w:rsidRDefault="000B5342" w:rsidP="000B5342">
      <w:pPr>
        <w:spacing w:line="360" w:lineRule="auto"/>
        <w:ind w:left="1440" w:hanging="720"/>
        <w:rPr>
          <w:b/>
          <w:bCs/>
        </w:rPr>
      </w:pPr>
      <w:r w:rsidRPr="00417398">
        <w:rPr>
          <w:b/>
          <w:bCs/>
        </w:rPr>
        <w:t xml:space="preserve">Themed Summits </w:t>
      </w:r>
    </w:p>
    <w:p w14:paraId="5B296971" w14:textId="77777777" w:rsidR="000B5342" w:rsidRPr="00417398" w:rsidRDefault="000B5342" w:rsidP="000B5342">
      <w:pPr>
        <w:spacing w:line="360" w:lineRule="auto"/>
        <w:ind w:left="1440" w:hanging="720"/>
        <w:rPr>
          <w:b/>
          <w:bCs/>
        </w:rPr>
      </w:pPr>
      <w:r w:rsidRPr="00417398">
        <w:rPr>
          <w:b/>
          <w:bCs/>
        </w:rPr>
        <w:t xml:space="preserve">A one day dedicated event on topical matters </w:t>
      </w:r>
      <w:hyperlink r:id="rId14" w:history="1">
        <w:r w:rsidRPr="00417398">
          <w:rPr>
            <w:rStyle w:val="Hyperlink"/>
            <w:b/>
            <w:bCs/>
          </w:rPr>
          <w:t>https://www.slcc.co.uk/events/themed-summits/</w:t>
        </w:r>
      </w:hyperlink>
      <w:r w:rsidRPr="00417398">
        <w:rPr>
          <w:b/>
          <w:bCs/>
        </w:rPr>
        <w:t xml:space="preserve"> </w:t>
      </w:r>
    </w:p>
    <w:p w14:paraId="5EBEF4C8" w14:textId="77777777" w:rsidR="000B5342" w:rsidRPr="00417398" w:rsidRDefault="000B5342" w:rsidP="000B5342">
      <w:pPr>
        <w:spacing w:line="360" w:lineRule="auto"/>
        <w:ind w:left="1440" w:hanging="720"/>
        <w:rPr>
          <w:b/>
          <w:bCs/>
        </w:rPr>
      </w:pPr>
    </w:p>
    <w:p w14:paraId="5EC1899A" w14:textId="77777777" w:rsidR="000B5342" w:rsidRPr="00417398" w:rsidRDefault="000B5342" w:rsidP="000B5342">
      <w:pPr>
        <w:spacing w:line="360" w:lineRule="auto"/>
        <w:ind w:left="1440" w:hanging="720"/>
        <w:rPr>
          <w:b/>
          <w:bCs/>
        </w:rPr>
      </w:pPr>
      <w:r w:rsidRPr="00417398">
        <w:rPr>
          <w:b/>
          <w:bCs/>
        </w:rPr>
        <w:t xml:space="preserve">Practitioners’ Conference </w:t>
      </w:r>
    </w:p>
    <w:p w14:paraId="41C8B6D5" w14:textId="77777777" w:rsidR="000B5342" w:rsidRPr="00417398" w:rsidRDefault="000B5342" w:rsidP="000B5342">
      <w:pPr>
        <w:spacing w:line="360" w:lineRule="auto"/>
        <w:ind w:left="1440" w:hanging="720"/>
        <w:rPr>
          <w:b/>
          <w:bCs/>
        </w:rPr>
      </w:pPr>
      <w:r w:rsidRPr="00417398">
        <w:rPr>
          <w:b/>
          <w:bCs/>
        </w:rPr>
        <w:t xml:space="preserve">A two day in person event covering a variety of workshop topics for small / medium sized councils. A chance to network with likeminded clerks and share similar experiences </w:t>
      </w:r>
      <w:hyperlink r:id="rId15" w:history="1">
        <w:r w:rsidRPr="00417398">
          <w:rPr>
            <w:rStyle w:val="Hyperlink"/>
            <w:b/>
            <w:bCs/>
          </w:rPr>
          <w:t>https://www.slcc.co.uk/event/practitioners-conference-2023/</w:t>
        </w:r>
      </w:hyperlink>
      <w:r w:rsidRPr="00417398">
        <w:rPr>
          <w:b/>
          <w:bCs/>
        </w:rPr>
        <w:t xml:space="preserve"> </w:t>
      </w:r>
    </w:p>
    <w:p w14:paraId="4C1AD3B5" w14:textId="77777777" w:rsidR="000B5342" w:rsidRPr="00417398" w:rsidRDefault="000B5342" w:rsidP="000B5342">
      <w:pPr>
        <w:spacing w:line="360" w:lineRule="auto"/>
        <w:ind w:left="1440" w:hanging="720"/>
        <w:rPr>
          <w:b/>
          <w:bCs/>
        </w:rPr>
      </w:pPr>
    </w:p>
    <w:p w14:paraId="3C38A7C9" w14:textId="77777777" w:rsidR="000B5342" w:rsidRPr="00417398" w:rsidRDefault="000B5342" w:rsidP="000B5342">
      <w:pPr>
        <w:spacing w:line="360" w:lineRule="auto"/>
        <w:ind w:left="1440" w:hanging="720"/>
        <w:rPr>
          <w:b/>
          <w:bCs/>
        </w:rPr>
      </w:pPr>
      <w:r w:rsidRPr="00417398">
        <w:rPr>
          <w:b/>
          <w:bCs/>
        </w:rPr>
        <w:t>Joint SLCC &amp; OVW Conference</w:t>
      </w:r>
    </w:p>
    <w:p w14:paraId="6489AC79" w14:textId="77777777" w:rsidR="000B5342" w:rsidRPr="00417398" w:rsidRDefault="000B5342" w:rsidP="000B5342">
      <w:pPr>
        <w:spacing w:line="360" w:lineRule="auto"/>
        <w:ind w:left="1440" w:hanging="720"/>
        <w:rPr>
          <w:b/>
          <w:bCs/>
        </w:rPr>
      </w:pPr>
      <w:r w:rsidRPr="00417398">
        <w:rPr>
          <w:b/>
          <w:bCs/>
        </w:rPr>
        <w:t xml:space="preserve">An annual event currently delivered virtually offering training and guidance on a variety of topics </w:t>
      </w:r>
      <w:hyperlink r:id="rId16" w:history="1">
        <w:r w:rsidRPr="00417398">
          <w:rPr>
            <w:rStyle w:val="Hyperlink"/>
            <w:b/>
            <w:bCs/>
          </w:rPr>
          <w:t>https://www.slcc.co.uk/event/ovw/</w:t>
        </w:r>
      </w:hyperlink>
    </w:p>
    <w:p w14:paraId="10AA91B9" w14:textId="77777777" w:rsidR="000B5342" w:rsidRPr="00417398" w:rsidRDefault="000B5342" w:rsidP="000B5342">
      <w:pPr>
        <w:spacing w:line="360" w:lineRule="auto"/>
        <w:ind w:left="1440" w:hanging="720"/>
        <w:rPr>
          <w:b/>
          <w:bCs/>
        </w:rPr>
      </w:pPr>
    </w:p>
    <w:p w14:paraId="7AA53208" w14:textId="77777777" w:rsidR="000B5342" w:rsidRPr="00417398" w:rsidRDefault="000B5342" w:rsidP="000B5342">
      <w:pPr>
        <w:spacing w:line="360" w:lineRule="auto"/>
        <w:ind w:left="1440" w:hanging="720"/>
        <w:rPr>
          <w:b/>
          <w:bCs/>
        </w:rPr>
      </w:pPr>
      <w:r w:rsidRPr="00417398">
        <w:rPr>
          <w:b/>
          <w:bCs/>
        </w:rPr>
        <w:t xml:space="preserve">Management in Action </w:t>
      </w:r>
    </w:p>
    <w:p w14:paraId="2E7D5637" w14:textId="77777777" w:rsidR="000B5342" w:rsidRPr="00417398" w:rsidRDefault="000B5342" w:rsidP="000B5342">
      <w:pPr>
        <w:spacing w:line="360" w:lineRule="auto"/>
        <w:ind w:left="1440" w:hanging="720"/>
        <w:rPr>
          <w:b/>
          <w:bCs/>
        </w:rPr>
      </w:pPr>
      <w:r w:rsidRPr="00417398">
        <w:rPr>
          <w:b/>
          <w:bCs/>
        </w:rPr>
        <w:t xml:space="preserve">An interactive event featuring sessions around connecting people, developing strategy and preparing the sector for the future </w:t>
      </w:r>
      <w:hyperlink r:id="rId17" w:history="1">
        <w:r w:rsidRPr="00417398">
          <w:rPr>
            <w:rStyle w:val="Hyperlink"/>
            <w:b/>
            <w:bCs/>
          </w:rPr>
          <w:t>https://www.slcc.co.uk/event/mia</w:t>
        </w:r>
      </w:hyperlink>
    </w:p>
    <w:p w14:paraId="196158D2" w14:textId="77777777" w:rsidR="000B5342" w:rsidRPr="00417398" w:rsidRDefault="000B5342" w:rsidP="000B5342">
      <w:pPr>
        <w:spacing w:line="360" w:lineRule="auto"/>
        <w:ind w:left="1440" w:hanging="720"/>
        <w:rPr>
          <w:b/>
          <w:bCs/>
        </w:rPr>
      </w:pPr>
      <w:r w:rsidRPr="00417398">
        <w:rPr>
          <w:b/>
          <w:bCs/>
        </w:rPr>
        <w:t xml:space="preserve">National Conference </w:t>
      </w:r>
    </w:p>
    <w:p w14:paraId="469925CA" w14:textId="77777777" w:rsidR="000B5342" w:rsidRPr="00417398" w:rsidRDefault="000B5342" w:rsidP="000B5342">
      <w:pPr>
        <w:spacing w:line="360" w:lineRule="auto"/>
        <w:ind w:left="1440" w:hanging="720"/>
        <w:rPr>
          <w:b/>
          <w:bCs/>
        </w:rPr>
      </w:pPr>
      <w:r w:rsidRPr="00417398">
        <w:rPr>
          <w:b/>
          <w:bCs/>
        </w:rPr>
        <w:t xml:space="preserve">Hear from a range of distinguished sector speakers providing training focused on the conference theme (changes annually) </w:t>
      </w:r>
      <w:hyperlink r:id="rId18" w:history="1">
        <w:r w:rsidRPr="00417398">
          <w:rPr>
            <w:rStyle w:val="Hyperlink"/>
            <w:b/>
            <w:bCs/>
          </w:rPr>
          <w:t>https://www.slcc.co.uk/event/national/</w:t>
        </w:r>
      </w:hyperlink>
    </w:p>
    <w:p w14:paraId="7C4B8461" w14:textId="77777777" w:rsidR="000B5342" w:rsidRPr="00417398" w:rsidRDefault="000B5342" w:rsidP="000B5342">
      <w:pPr>
        <w:spacing w:line="360" w:lineRule="auto"/>
        <w:ind w:left="1440" w:hanging="720"/>
        <w:rPr>
          <w:b/>
          <w:bCs/>
        </w:rPr>
      </w:pPr>
    </w:p>
    <w:p w14:paraId="782280CF" w14:textId="77777777" w:rsidR="000B5342" w:rsidRPr="00417398" w:rsidRDefault="000B5342" w:rsidP="000B5342">
      <w:pPr>
        <w:spacing w:line="360" w:lineRule="auto"/>
        <w:ind w:left="1440" w:hanging="720"/>
        <w:rPr>
          <w:b/>
          <w:bCs/>
        </w:rPr>
      </w:pPr>
      <w:r w:rsidRPr="00417398">
        <w:rPr>
          <w:b/>
          <w:bCs/>
        </w:rPr>
        <w:t xml:space="preserve">Qualifications </w:t>
      </w:r>
    </w:p>
    <w:p w14:paraId="5EB483E7" w14:textId="77777777" w:rsidR="000B5342" w:rsidRPr="00417398" w:rsidRDefault="000B5342" w:rsidP="000B5342">
      <w:pPr>
        <w:spacing w:line="360" w:lineRule="auto"/>
        <w:ind w:left="1440" w:hanging="720"/>
        <w:rPr>
          <w:b/>
          <w:bCs/>
        </w:rPr>
      </w:pPr>
      <w:r w:rsidRPr="00417398">
        <w:rPr>
          <w:b/>
          <w:bCs/>
        </w:rPr>
        <w:lastRenderedPageBreak/>
        <w:t>SLCC offer a range of qualifications tailored to meet the needs of local council officers and others working with local councils in England and Wales. Study for a qualification and expand your skill set, broaden your career opportunities &amp; progression and feel empowered.</w:t>
      </w:r>
    </w:p>
    <w:p w14:paraId="4E3514C0" w14:textId="77777777" w:rsidR="000B5342" w:rsidRPr="00417398" w:rsidRDefault="000B5342" w:rsidP="000B5342">
      <w:pPr>
        <w:spacing w:line="360" w:lineRule="auto"/>
        <w:ind w:left="1440" w:hanging="720"/>
        <w:rPr>
          <w:b/>
          <w:bCs/>
        </w:rPr>
      </w:pPr>
      <w:r w:rsidRPr="00417398">
        <w:rPr>
          <w:b/>
          <w:bCs/>
        </w:rPr>
        <w:t xml:space="preserve">ILCA </w:t>
      </w:r>
      <w:hyperlink r:id="rId19" w:history="1">
        <w:r w:rsidRPr="00417398">
          <w:rPr>
            <w:rStyle w:val="Hyperlink"/>
            <w:b/>
            <w:bCs/>
          </w:rPr>
          <w:t>https://www.slcc.co.uk/qualification/ilca/</w:t>
        </w:r>
      </w:hyperlink>
    </w:p>
    <w:p w14:paraId="6569EFCD" w14:textId="77777777" w:rsidR="000B5342" w:rsidRPr="00417398" w:rsidRDefault="000B5342" w:rsidP="000B5342">
      <w:pPr>
        <w:spacing w:line="360" w:lineRule="auto"/>
        <w:ind w:left="1440" w:hanging="720"/>
        <w:rPr>
          <w:b/>
          <w:bCs/>
        </w:rPr>
      </w:pPr>
      <w:proofErr w:type="spellStart"/>
      <w:r w:rsidRPr="00417398">
        <w:rPr>
          <w:b/>
          <w:bCs/>
        </w:rPr>
        <w:t>FiLCA</w:t>
      </w:r>
      <w:proofErr w:type="spellEnd"/>
      <w:r w:rsidRPr="00417398">
        <w:rPr>
          <w:b/>
          <w:bCs/>
        </w:rPr>
        <w:t xml:space="preserve"> </w:t>
      </w:r>
      <w:hyperlink r:id="rId20" w:history="1">
        <w:r w:rsidRPr="00417398">
          <w:rPr>
            <w:rStyle w:val="Hyperlink"/>
            <w:b/>
            <w:bCs/>
          </w:rPr>
          <w:t>https://www.slcc.co.uk/qualification/filca/</w:t>
        </w:r>
      </w:hyperlink>
    </w:p>
    <w:p w14:paraId="2C217473" w14:textId="77777777" w:rsidR="000B5342" w:rsidRPr="00417398" w:rsidRDefault="000B5342" w:rsidP="000B5342">
      <w:pPr>
        <w:spacing w:line="360" w:lineRule="auto"/>
        <w:ind w:left="1440" w:hanging="720"/>
        <w:rPr>
          <w:b/>
          <w:bCs/>
        </w:rPr>
      </w:pPr>
      <w:r w:rsidRPr="00417398">
        <w:rPr>
          <w:b/>
          <w:bCs/>
        </w:rPr>
        <w:t xml:space="preserve">ILCA to CiLCA </w:t>
      </w:r>
      <w:hyperlink r:id="rId21" w:history="1">
        <w:r w:rsidRPr="00417398">
          <w:rPr>
            <w:rStyle w:val="Hyperlink"/>
            <w:b/>
            <w:bCs/>
          </w:rPr>
          <w:t>https://www.slcc.co.uk/qualification/ilca-to-cilca/</w:t>
        </w:r>
      </w:hyperlink>
    </w:p>
    <w:p w14:paraId="1A7D259D" w14:textId="77777777" w:rsidR="000B5342" w:rsidRPr="00417398" w:rsidRDefault="000B5342" w:rsidP="000B5342">
      <w:pPr>
        <w:spacing w:line="360" w:lineRule="auto"/>
        <w:ind w:left="1440" w:hanging="720"/>
        <w:rPr>
          <w:b/>
          <w:bCs/>
        </w:rPr>
      </w:pPr>
      <w:r w:rsidRPr="00417398">
        <w:rPr>
          <w:b/>
          <w:bCs/>
        </w:rPr>
        <w:t xml:space="preserve">CiLCA </w:t>
      </w:r>
      <w:hyperlink r:id="rId22" w:history="1">
        <w:r w:rsidRPr="00417398">
          <w:rPr>
            <w:rStyle w:val="Hyperlink"/>
            <w:b/>
            <w:bCs/>
          </w:rPr>
          <w:t>https://www.slcc.co.uk/qualification/cilca/</w:t>
        </w:r>
      </w:hyperlink>
    </w:p>
    <w:p w14:paraId="4E18B69A" w14:textId="77777777" w:rsidR="000B5342" w:rsidRPr="00417398" w:rsidRDefault="000B5342" w:rsidP="000B5342">
      <w:pPr>
        <w:spacing w:line="360" w:lineRule="auto"/>
        <w:ind w:left="1440" w:hanging="720"/>
        <w:rPr>
          <w:b/>
          <w:bCs/>
        </w:rPr>
      </w:pPr>
      <w:r w:rsidRPr="00417398">
        <w:rPr>
          <w:b/>
          <w:bCs/>
        </w:rPr>
        <w:t xml:space="preserve">ILM (L5) Diploma in Leadership &amp; Management </w:t>
      </w:r>
      <w:hyperlink r:id="rId23" w:history="1">
        <w:r w:rsidRPr="00417398">
          <w:rPr>
            <w:rStyle w:val="Hyperlink"/>
            <w:b/>
            <w:bCs/>
          </w:rPr>
          <w:t>https://www.slcc.co.uk/qualification/ilm-level-5-diploma-in-leadership-management/</w:t>
        </w:r>
      </w:hyperlink>
    </w:p>
    <w:p w14:paraId="2521FF20" w14:textId="77777777" w:rsidR="000B5342" w:rsidRPr="00417398" w:rsidRDefault="000B5342" w:rsidP="000B5342">
      <w:pPr>
        <w:spacing w:line="360" w:lineRule="auto"/>
        <w:ind w:left="1440" w:hanging="720"/>
        <w:rPr>
          <w:b/>
          <w:bCs/>
        </w:rPr>
      </w:pPr>
      <w:r w:rsidRPr="00417398">
        <w:rPr>
          <w:b/>
          <w:bCs/>
        </w:rPr>
        <w:t xml:space="preserve">ILM (L5) Certificate in Coaching &amp; Mentoring </w:t>
      </w:r>
      <w:hyperlink r:id="rId24" w:history="1">
        <w:r w:rsidRPr="00417398">
          <w:rPr>
            <w:rStyle w:val="Hyperlink"/>
            <w:b/>
            <w:bCs/>
          </w:rPr>
          <w:t>https://www.slcc.co.uk/qualification/ilm-level-5-certificate-in-coaching-mentoring/</w:t>
        </w:r>
      </w:hyperlink>
    </w:p>
    <w:p w14:paraId="2445258D" w14:textId="77777777" w:rsidR="000B5342" w:rsidRPr="00417398" w:rsidRDefault="000B5342" w:rsidP="000B5342">
      <w:pPr>
        <w:spacing w:line="360" w:lineRule="auto"/>
        <w:ind w:left="1440" w:hanging="720"/>
        <w:rPr>
          <w:b/>
          <w:bCs/>
        </w:rPr>
      </w:pPr>
      <w:r w:rsidRPr="00417398">
        <w:rPr>
          <w:b/>
          <w:bCs/>
        </w:rPr>
        <w:t xml:space="preserve">ILM (L5) Diploma in Coaching &amp; Mentoring </w:t>
      </w:r>
      <w:hyperlink r:id="rId25" w:history="1">
        <w:r w:rsidRPr="00417398">
          <w:rPr>
            <w:rStyle w:val="Hyperlink"/>
            <w:b/>
            <w:bCs/>
          </w:rPr>
          <w:t>https://www.slcc.co.uk/qualification/ilm-level-5-diploma-in-coaching-mentoring/</w:t>
        </w:r>
      </w:hyperlink>
    </w:p>
    <w:p w14:paraId="0BBE4B2C" w14:textId="77777777" w:rsidR="000B5342" w:rsidRPr="00417398" w:rsidRDefault="000B5342" w:rsidP="000B5342">
      <w:pPr>
        <w:spacing w:line="360" w:lineRule="auto"/>
        <w:ind w:left="1440" w:hanging="720"/>
        <w:rPr>
          <w:b/>
          <w:bCs/>
        </w:rPr>
      </w:pPr>
      <w:r w:rsidRPr="00417398">
        <w:rPr>
          <w:b/>
          <w:bCs/>
        </w:rPr>
        <w:t xml:space="preserve">Community Governance </w:t>
      </w:r>
      <w:hyperlink r:id="rId26" w:history="1">
        <w:r w:rsidRPr="00417398">
          <w:rPr>
            <w:rStyle w:val="Hyperlink"/>
            <w:b/>
            <w:bCs/>
          </w:rPr>
          <w:t>https://www.slcc.co.uk/qualification/community-governance/</w:t>
        </w:r>
      </w:hyperlink>
    </w:p>
    <w:p w14:paraId="46DACA1B" w14:textId="77777777" w:rsidR="00AA2CA3" w:rsidRDefault="00AA2CA3" w:rsidP="000B5342">
      <w:pPr>
        <w:jc w:val="both"/>
        <w:rPr>
          <w:b/>
          <w:bCs/>
        </w:rPr>
      </w:pPr>
      <w:r>
        <w:rPr>
          <w:b/>
          <w:bCs/>
        </w:rPr>
        <w:br w:type="page"/>
      </w:r>
    </w:p>
    <w:p w14:paraId="150D4CC3" w14:textId="77777777" w:rsidR="00C435D5" w:rsidRDefault="00C435D5" w:rsidP="00AA2CA3">
      <w:pPr>
        <w:spacing w:line="360" w:lineRule="auto"/>
        <w:ind w:left="-142" w:hanging="11"/>
        <w:rPr>
          <w:b/>
          <w:bCs/>
        </w:rPr>
        <w:sectPr w:rsidR="00C435D5" w:rsidSect="00A608D9">
          <w:pgSz w:w="11906" w:h="16838"/>
          <w:pgMar w:top="1440" w:right="1440" w:bottom="1440" w:left="1440" w:header="709" w:footer="709" w:gutter="0"/>
          <w:cols w:space="708"/>
          <w:docGrid w:linePitch="360"/>
        </w:sectPr>
      </w:pPr>
    </w:p>
    <w:p w14:paraId="47C6C6F9" w14:textId="4CE16CF9" w:rsidR="00A608D9" w:rsidRDefault="00AA2CA3" w:rsidP="00AA2CA3">
      <w:pPr>
        <w:spacing w:line="360" w:lineRule="auto"/>
        <w:ind w:left="-142" w:hanging="11"/>
        <w:rPr>
          <w:b/>
          <w:bCs/>
        </w:rPr>
      </w:pPr>
      <w:r>
        <w:rPr>
          <w:b/>
          <w:bCs/>
        </w:rPr>
        <w:lastRenderedPageBreak/>
        <w:t>APPENDIX SEVEN</w:t>
      </w:r>
    </w:p>
    <w:p w14:paraId="7F1E6937" w14:textId="72F7B2DC" w:rsidR="00A75E95" w:rsidRDefault="00A75E95" w:rsidP="00AA2CA3">
      <w:pPr>
        <w:spacing w:line="360" w:lineRule="auto"/>
        <w:ind w:left="-142" w:hanging="11"/>
        <w:rPr>
          <w:b/>
          <w:bCs/>
        </w:rPr>
      </w:pPr>
    </w:p>
    <w:p w14:paraId="6AB99493" w14:textId="7AF0A059" w:rsidR="00816978" w:rsidRDefault="00A75E95" w:rsidP="00AA2CA3">
      <w:pPr>
        <w:spacing w:line="360" w:lineRule="auto"/>
        <w:ind w:left="-142" w:hanging="11"/>
        <w:rPr>
          <w:b/>
          <w:bCs/>
        </w:rPr>
      </w:pPr>
      <w:r>
        <w:rPr>
          <w:b/>
          <w:bCs/>
        </w:rPr>
        <w:t>TRAINING PLAN TEMPLATE</w:t>
      </w:r>
    </w:p>
    <w:p w14:paraId="631AA1C4" w14:textId="7145C9E5" w:rsidR="00AA2CA3" w:rsidRDefault="00AA2CA3" w:rsidP="00AA2CA3">
      <w:pPr>
        <w:spacing w:line="360" w:lineRule="auto"/>
        <w:ind w:left="-142" w:hanging="11"/>
        <w:rPr>
          <w:b/>
          <w:bCs/>
        </w:rPr>
      </w:pPr>
    </w:p>
    <w:p w14:paraId="1D5F4490" w14:textId="6AD61137" w:rsidR="00816978" w:rsidRDefault="00816978" w:rsidP="00AA2CA3">
      <w:pPr>
        <w:spacing w:line="360" w:lineRule="auto"/>
        <w:ind w:left="-142" w:hanging="11"/>
        <w:rPr>
          <w:b/>
          <w:bCs/>
        </w:rPr>
      </w:pPr>
    </w:p>
    <w:p w14:paraId="315F6112" w14:textId="5D2D9813" w:rsidR="00816978" w:rsidRDefault="00816978" w:rsidP="00816978">
      <w:pPr>
        <w:spacing w:line="360" w:lineRule="auto"/>
        <w:ind w:left="-142" w:hanging="11"/>
        <w:jc w:val="both"/>
        <w:rPr>
          <w:b/>
          <w:bCs/>
        </w:rPr>
      </w:pPr>
      <w:r>
        <w:rPr>
          <w:b/>
          <w:bCs/>
        </w:rPr>
        <w:t>Name of Council………………………………………………….</w:t>
      </w:r>
    </w:p>
    <w:p w14:paraId="39300B69" w14:textId="03329450" w:rsidR="00816978" w:rsidRDefault="00816978" w:rsidP="00816978">
      <w:pPr>
        <w:spacing w:line="360" w:lineRule="auto"/>
        <w:ind w:left="-142" w:hanging="11"/>
        <w:jc w:val="both"/>
        <w:rPr>
          <w:b/>
          <w:bCs/>
        </w:rPr>
      </w:pPr>
    </w:p>
    <w:p w14:paraId="46707A62" w14:textId="6843A428" w:rsidR="00816978" w:rsidRPr="00C435D5" w:rsidRDefault="00816978" w:rsidP="00816978">
      <w:pPr>
        <w:spacing w:line="360" w:lineRule="auto"/>
        <w:ind w:left="-142" w:hanging="11"/>
        <w:jc w:val="both"/>
        <w:rPr>
          <w:b/>
          <w:bCs/>
          <w:sz w:val="32"/>
          <w:szCs w:val="32"/>
        </w:rPr>
      </w:pPr>
      <w:r w:rsidRPr="00C435D5">
        <w:rPr>
          <w:b/>
          <w:bCs/>
          <w:sz w:val="32"/>
          <w:szCs w:val="32"/>
        </w:rPr>
        <w:t>TRAINING PLAN</w:t>
      </w:r>
    </w:p>
    <w:p w14:paraId="05FD7AD6" w14:textId="685E1139" w:rsidR="00816978" w:rsidRDefault="00816978" w:rsidP="00816978">
      <w:pPr>
        <w:spacing w:line="360" w:lineRule="auto"/>
        <w:ind w:left="-142" w:hanging="11"/>
        <w:jc w:val="both"/>
        <w:rPr>
          <w:b/>
          <w:bCs/>
        </w:rPr>
      </w:pPr>
    </w:p>
    <w:p w14:paraId="7BC79B5C" w14:textId="16E5F508" w:rsidR="00816978" w:rsidRDefault="00816978" w:rsidP="00816978">
      <w:pPr>
        <w:spacing w:line="360" w:lineRule="auto"/>
        <w:ind w:left="-142" w:hanging="11"/>
        <w:jc w:val="both"/>
        <w:rPr>
          <w:b/>
          <w:bCs/>
        </w:rPr>
      </w:pPr>
      <w:r>
        <w:rPr>
          <w:b/>
          <w:bCs/>
        </w:rPr>
        <w:t>Date approved by Council…………………………., 2022</w:t>
      </w:r>
    </w:p>
    <w:p w14:paraId="0EF5E3FA" w14:textId="0A37A229" w:rsidR="00816978" w:rsidRDefault="00816978" w:rsidP="00816978">
      <w:pPr>
        <w:spacing w:line="360" w:lineRule="auto"/>
        <w:ind w:left="-142" w:hanging="11"/>
        <w:jc w:val="both"/>
        <w:rPr>
          <w:b/>
          <w:bCs/>
        </w:rPr>
      </w:pPr>
    </w:p>
    <w:p w14:paraId="1354C0CC" w14:textId="691FED88" w:rsidR="00816978" w:rsidRDefault="00816978" w:rsidP="00816978">
      <w:pPr>
        <w:spacing w:line="360" w:lineRule="auto"/>
        <w:ind w:left="-142" w:hanging="11"/>
        <w:jc w:val="both"/>
        <w:rPr>
          <w:b/>
          <w:bCs/>
        </w:rPr>
      </w:pPr>
      <w:r>
        <w:rPr>
          <w:b/>
          <w:bCs/>
        </w:rPr>
        <w:t>Date of First Planned Review………………………., 20..</w:t>
      </w:r>
    </w:p>
    <w:p w14:paraId="5A5D9F17" w14:textId="54AD285F" w:rsidR="00AA2CA3" w:rsidRDefault="00AA2CA3" w:rsidP="00AA2CA3">
      <w:pPr>
        <w:spacing w:line="360" w:lineRule="auto"/>
        <w:ind w:left="-142" w:hanging="11"/>
        <w:rPr>
          <w:b/>
          <w:bCs/>
        </w:rPr>
      </w:pPr>
    </w:p>
    <w:p w14:paraId="63CCDBB4" w14:textId="7C4478B4" w:rsidR="00AA2CA3" w:rsidRDefault="00816978" w:rsidP="00816978">
      <w:pPr>
        <w:spacing w:line="360" w:lineRule="auto"/>
        <w:ind w:left="-142" w:hanging="11"/>
        <w:jc w:val="both"/>
        <w:rPr>
          <w:i/>
          <w:iCs/>
        </w:rPr>
      </w:pPr>
      <w:r>
        <w:rPr>
          <w:i/>
          <w:iCs/>
        </w:rPr>
        <w:t xml:space="preserve">This training plan has been prepared in accordance with </w:t>
      </w:r>
      <w:r w:rsidRPr="00816978">
        <w:rPr>
          <w:i/>
          <w:iCs/>
        </w:rPr>
        <w:t>Section 67 of the 2021 Local Government and Elections (Wales) Act</w:t>
      </w:r>
    </w:p>
    <w:p w14:paraId="69D793B0" w14:textId="0E49C259" w:rsidR="00A75E95" w:rsidRDefault="00A75E95" w:rsidP="00816978">
      <w:pPr>
        <w:spacing w:line="360" w:lineRule="auto"/>
        <w:ind w:left="-142" w:hanging="11"/>
        <w:jc w:val="both"/>
        <w:rPr>
          <w:i/>
          <w:iCs/>
        </w:rPr>
      </w:pPr>
    </w:p>
    <w:p w14:paraId="3EB18A07" w14:textId="0794DADA" w:rsidR="00A75E95" w:rsidRDefault="00A75E95" w:rsidP="00816978">
      <w:pPr>
        <w:spacing w:line="360" w:lineRule="auto"/>
        <w:ind w:left="-142" w:hanging="11"/>
        <w:jc w:val="both"/>
      </w:pPr>
      <w:r>
        <w:t xml:space="preserve">This training plan has been prepared based on the guidance issued by One Voice Wales and the Society of Local Councils. Councillor roles and employee roles have been assessed by reference to a set of core competencies for each role. </w:t>
      </w:r>
      <w:r w:rsidR="000A74AF">
        <w:t xml:space="preserve">This assessment has enabled the Council to prioritise </w:t>
      </w:r>
      <w:r w:rsidR="005D2A40">
        <w:t>its resources to enable all roles within the council to be supported by a well thought approach to its training and development needs. The commitment contained in this training plan will assist the council to enhance its approach to the delivery of high-quality services to its community. The plan will be reviewed at least on an annual basis to ensure that it remains fit for purpose and accounts for the changing needs of councillors and employees as well as any turnover of councillors or employees.</w:t>
      </w:r>
    </w:p>
    <w:p w14:paraId="4F6EC74E" w14:textId="67E0C956" w:rsidR="005D2A40" w:rsidRDefault="005D2A40" w:rsidP="00816978">
      <w:pPr>
        <w:spacing w:line="360" w:lineRule="auto"/>
        <w:ind w:left="-142" w:hanging="11"/>
        <w:jc w:val="both"/>
      </w:pPr>
    </w:p>
    <w:tbl>
      <w:tblPr>
        <w:tblStyle w:val="TableGrid"/>
        <w:tblW w:w="13745" w:type="dxa"/>
        <w:tblInd w:w="-142" w:type="dxa"/>
        <w:tblLook w:val="04A0" w:firstRow="1" w:lastRow="0" w:firstColumn="1" w:lastColumn="0" w:noHBand="0" w:noVBand="1"/>
      </w:tblPr>
      <w:tblGrid>
        <w:gridCol w:w="1838"/>
        <w:gridCol w:w="2268"/>
        <w:gridCol w:w="2268"/>
        <w:gridCol w:w="2552"/>
        <w:gridCol w:w="2410"/>
        <w:gridCol w:w="2409"/>
      </w:tblGrid>
      <w:tr w:rsidR="006B3991" w14:paraId="07D77C35" w14:textId="77777777" w:rsidTr="006B3991">
        <w:tc>
          <w:tcPr>
            <w:tcW w:w="1838" w:type="dxa"/>
          </w:tcPr>
          <w:p w14:paraId="62046681" w14:textId="725F5AF8" w:rsidR="005D2A40" w:rsidRPr="00C435D5" w:rsidRDefault="00C435D5" w:rsidP="00816978">
            <w:pPr>
              <w:spacing w:line="360" w:lineRule="auto"/>
              <w:jc w:val="both"/>
              <w:rPr>
                <w:b/>
                <w:bCs/>
                <w:sz w:val="20"/>
                <w:szCs w:val="20"/>
              </w:rPr>
            </w:pPr>
            <w:r w:rsidRPr="00C435D5">
              <w:rPr>
                <w:b/>
                <w:bCs/>
                <w:sz w:val="20"/>
                <w:szCs w:val="20"/>
              </w:rPr>
              <w:t>Role</w:t>
            </w:r>
          </w:p>
        </w:tc>
        <w:tc>
          <w:tcPr>
            <w:tcW w:w="2268" w:type="dxa"/>
          </w:tcPr>
          <w:p w14:paraId="5DDD604B" w14:textId="5FFC426F" w:rsidR="005D2A40" w:rsidRPr="00C435D5" w:rsidRDefault="00C435D5" w:rsidP="00AC43CF">
            <w:pPr>
              <w:spacing w:line="360" w:lineRule="auto"/>
              <w:rPr>
                <w:b/>
                <w:bCs/>
                <w:sz w:val="20"/>
                <w:szCs w:val="20"/>
              </w:rPr>
            </w:pPr>
            <w:r w:rsidRPr="00C435D5">
              <w:rPr>
                <w:b/>
                <w:bCs/>
                <w:sz w:val="20"/>
                <w:szCs w:val="20"/>
              </w:rPr>
              <w:t xml:space="preserve">Training to be </w:t>
            </w:r>
            <w:r>
              <w:rPr>
                <w:b/>
                <w:bCs/>
                <w:sz w:val="20"/>
                <w:szCs w:val="20"/>
              </w:rPr>
              <w:t>arranged</w:t>
            </w:r>
            <w:r w:rsidRPr="00C435D5">
              <w:rPr>
                <w:b/>
                <w:bCs/>
                <w:sz w:val="20"/>
                <w:szCs w:val="20"/>
              </w:rPr>
              <w:t xml:space="preserve"> in 2022/23</w:t>
            </w:r>
          </w:p>
        </w:tc>
        <w:tc>
          <w:tcPr>
            <w:tcW w:w="2268" w:type="dxa"/>
          </w:tcPr>
          <w:p w14:paraId="10C3F9A3" w14:textId="27371131" w:rsidR="005D2A40" w:rsidRPr="00C435D5" w:rsidRDefault="00C435D5" w:rsidP="00AC43CF">
            <w:pPr>
              <w:spacing w:line="360" w:lineRule="auto"/>
              <w:rPr>
                <w:b/>
                <w:bCs/>
                <w:sz w:val="20"/>
                <w:szCs w:val="20"/>
              </w:rPr>
            </w:pPr>
            <w:r w:rsidRPr="00C435D5">
              <w:rPr>
                <w:b/>
                <w:bCs/>
                <w:sz w:val="20"/>
                <w:szCs w:val="20"/>
              </w:rPr>
              <w:t xml:space="preserve">Training to be </w:t>
            </w:r>
            <w:r>
              <w:rPr>
                <w:b/>
                <w:bCs/>
                <w:sz w:val="20"/>
                <w:szCs w:val="20"/>
              </w:rPr>
              <w:t>arranged</w:t>
            </w:r>
            <w:r w:rsidRPr="00C435D5">
              <w:rPr>
                <w:b/>
                <w:bCs/>
                <w:sz w:val="20"/>
                <w:szCs w:val="20"/>
              </w:rPr>
              <w:t xml:space="preserve"> in 2023/24</w:t>
            </w:r>
          </w:p>
        </w:tc>
        <w:tc>
          <w:tcPr>
            <w:tcW w:w="2552" w:type="dxa"/>
          </w:tcPr>
          <w:p w14:paraId="494C9444" w14:textId="5596768B" w:rsidR="005D2A40" w:rsidRPr="00C435D5" w:rsidRDefault="00C435D5" w:rsidP="00AC43CF">
            <w:pPr>
              <w:spacing w:line="360" w:lineRule="auto"/>
              <w:rPr>
                <w:b/>
                <w:bCs/>
                <w:sz w:val="20"/>
                <w:szCs w:val="20"/>
              </w:rPr>
            </w:pPr>
            <w:r w:rsidRPr="00C435D5">
              <w:rPr>
                <w:b/>
                <w:bCs/>
                <w:sz w:val="20"/>
                <w:szCs w:val="20"/>
              </w:rPr>
              <w:t xml:space="preserve">Training to be </w:t>
            </w:r>
            <w:r w:rsidR="00AC43CF">
              <w:rPr>
                <w:b/>
                <w:bCs/>
                <w:sz w:val="20"/>
                <w:szCs w:val="20"/>
              </w:rPr>
              <w:br/>
            </w:r>
            <w:r>
              <w:rPr>
                <w:b/>
                <w:bCs/>
                <w:sz w:val="20"/>
                <w:szCs w:val="20"/>
              </w:rPr>
              <w:t>arranged</w:t>
            </w:r>
            <w:r w:rsidRPr="00C435D5">
              <w:rPr>
                <w:b/>
                <w:bCs/>
                <w:sz w:val="20"/>
                <w:szCs w:val="20"/>
              </w:rPr>
              <w:t xml:space="preserve"> in 2024/25</w:t>
            </w:r>
          </w:p>
        </w:tc>
        <w:tc>
          <w:tcPr>
            <w:tcW w:w="2410" w:type="dxa"/>
          </w:tcPr>
          <w:p w14:paraId="19E0DB6F" w14:textId="45B23D4F" w:rsidR="005D2A40" w:rsidRPr="00C435D5" w:rsidRDefault="00C435D5" w:rsidP="00AC43CF">
            <w:pPr>
              <w:spacing w:line="360" w:lineRule="auto"/>
              <w:rPr>
                <w:b/>
                <w:bCs/>
                <w:sz w:val="20"/>
                <w:szCs w:val="20"/>
              </w:rPr>
            </w:pPr>
            <w:r w:rsidRPr="00C435D5">
              <w:rPr>
                <w:b/>
                <w:bCs/>
                <w:sz w:val="20"/>
                <w:szCs w:val="20"/>
              </w:rPr>
              <w:t xml:space="preserve">Training to be </w:t>
            </w:r>
            <w:r>
              <w:rPr>
                <w:b/>
                <w:bCs/>
                <w:sz w:val="20"/>
                <w:szCs w:val="20"/>
              </w:rPr>
              <w:t>arranged</w:t>
            </w:r>
            <w:r w:rsidRPr="00C435D5">
              <w:rPr>
                <w:b/>
                <w:bCs/>
                <w:sz w:val="20"/>
                <w:szCs w:val="20"/>
              </w:rPr>
              <w:t xml:space="preserve"> in 2025/26</w:t>
            </w:r>
          </w:p>
        </w:tc>
        <w:tc>
          <w:tcPr>
            <w:tcW w:w="2409" w:type="dxa"/>
          </w:tcPr>
          <w:p w14:paraId="624EE5EC" w14:textId="1362EFCE" w:rsidR="006B3991" w:rsidRPr="00C435D5" w:rsidRDefault="00C435D5" w:rsidP="00AC43CF">
            <w:pPr>
              <w:spacing w:line="360" w:lineRule="auto"/>
              <w:rPr>
                <w:b/>
                <w:bCs/>
                <w:sz w:val="20"/>
                <w:szCs w:val="20"/>
              </w:rPr>
            </w:pPr>
            <w:r>
              <w:rPr>
                <w:b/>
                <w:bCs/>
                <w:sz w:val="20"/>
                <w:szCs w:val="20"/>
              </w:rPr>
              <w:t xml:space="preserve">Training to be </w:t>
            </w:r>
            <w:r w:rsidR="006B3991">
              <w:rPr>
                <w:b/>
                <w:bCs/>
                <w:sz w:val="20"/>
                <w:szCs w:val="20"/>
              </w:rPr>
              <w:t>arranged</w:t>
            </w:r>
            <w:r w:rsidR="00AC43CF">
              <w:rPr>
                <w:b/>
                <w:bCs/>
                <w:sz w:val="20"/>
                <w:szCs w:val="20"/>
              </w:rPr>
              <w:t xml:space="preserve"> </w:t>
            </w:r>
            <w:r w:rsidR="006B3991">
              <w:rPr>
                <w:b/>
                <w:bCs/>
                <w:sz w:val="20"/>
                <w:szCs w:val="20"/>
              </w:rPr>
              <w:t>in 2026/27</w:t>
            </w:r>
          </w:p>
        </w:tc>
      </w:tr>
      <w:tr w:rsidR="006B3991" w14:paraId="250CEFB0" w14:textId="77777777" w:rsidTr="006B3991">
        <w:tc>
          <w:tcPr>
            <w:tcW w:w="1838" w:type="dxa"/>
          </w:tcPr>
          <w:p w14:paraId="70C4BF30" w14:textId="77777777" w:rsidR="005D2A40" w:rsidRDefault="005D2A40" w:rsidP="00816978">
            <w:pPr>
              <w:spacing w:line="360" w:lineRule="auto"/>
              <w:jc w:val="both"/>
            </w:pPr>
          </w:p>
        </w:tc>
        <w:tc>
          <w:tcPr>
            <w:tcW w:w="2268" w:type="dxa"/>
          </w:tcPr>
          <w:p w14:paraId="46E78EA5" w14:textId="77777777" w:rsidR="005D2A40" w:rsidRDefault="005D2A40" w:rsidP="00816978">
            <w:pPr>
              <w:spacing w:line="360" w:lineRule="auto"/>
              <w:jc w:val="both"/>
            </w:pPr>
          </w:p>
        </w:tc>
        <w:tc>
          <w:tcPr>
            <w:tcW w:w="2268" w:type="dxa"/>
          </w:tcPr>
          <w:p w14:paraId="3C5833AC" w14:textId="77777777" w:rsidR="005D2A40" w:rsidRDefault="005D2A40" w:rsidP="00816978">
            <w:pPr>
              <w:spacing w:line="360" w:lineRule="auto"/>
              <w:jc w:val="both"/>
            </w:pPr>
          </w:p>
        </w:tc>
        <w:tc>
          <w:tcPr>
            <w:tcW w:w="2552" w:type="dxa"/>
          </w:tcPr>
          <w:p w14:paraId="1EC31E42" w14:textId="77777777" w:rsidR="005D2A40" w:rsidRDefault="005D2A40" w:rsidP="00816978">
            <w:pPr>
              <w:spacing w:line="360" w:lineRule="auto"/>
              <w:jc w:val="both"/>
            </w:pPr>
          </w:p>
        </w:tc>
        <w:tc>
          <w:tcPr>
            <w:tcW w:w="2410" w:type="dxa"/>
          </w:tcPr>
          <w:p w14:paraId="3E6C9C79" w14:textId="77777777" w:rsidR="005D2A40" w:rsidRDefault="005D2A40" w:rsidP="00816978">
            <w:pPr>
              <w:spacing w:line="360" w:lineRule="auto"/>
              <w:jc w:val="both"/>
            </w:pPr>
          </w:p>
        </w:tc>
        <w:tc>
          <w:tcPr>
            <w:tcW w:w="2409" w:type="dxa"/>
          </w:tcPr>
          <w:p w14:paraId="67BBA745" w14:textId="77777777" w:rsidR="005D2A40" w:rsidRDefault="005D2A40" w:rsidP="00816978">
            <w:pPr>
              <w:spacing w:line="360" w:lineRule="auto"/>
              <w:jc w:val="both"/>
            </w:pPr>
          </w:p>
        </w:tc>
      </w:tr>
      <w:tr w:rsidR="006B3991" w14:paraId="66A5FA81" w14:textId="77777777" w:rsidTr="006B3991">
        <w:tc>
          <w:tcPr>
            <w:tcW w:w="1838" w:type="dxa"/>
          </w:tcPr>
          <w:p w14:paraId="7C5402CF" w14:textId="77777777" w:rsidR="005D2A40" w:rsidRDefault="005D2A40" w:rsidP="00816978">
            <w:pPr>
              <w:spacing w:line="360" w:lineRule="auto"/>
              <w:jc w:val="both"/>
            </w:pPr>
          </w:p>
        </w:tc>
        <w:tc>
          <w:tcPr>
            <w:tcW w:w="2268" w:type="dxa"/>
          </w:tcPr>
          <w:p w14:paraId="3DFCB12A" w14:textId="77777777" w:rsidR="005D2A40" w:rsidRDefault="005D2A40" w:rsidP="00816978">
            <w:pPr>
              <w:spacing w:line="360" w:lineRule="auto"/>
              <w:jc w:val="both"/>
            </w:pPr>
          </w:p>
        </w:tc>
        <w:tc>
          <w:tcPr>
            <w:tcW w:w="2268" w:type="dxa"/>
          </w:tcPr>
          <w:p w14:paraId="22257CBD" w14:textId="77777777" w:rsidR="005D2A40" w:rsidRDefault="005D2A40" w:rsidP="00816978">
            <w:pPr>
              <w:spacing w:line="360" w:lineRule="auto"/>
              <w:jc w:val="both"/>
            </w:pPr>
          </w:p>
        </w:tc>
        <w:tc>
          <w:tcPr>
            <w:tcW w:w="2552" w:type="dxa"/>
          </w:tcPr>
          <w:p w14:paraId="132F2865" w14:textId="77777777" w:rsidR="005D2A40" w:rsidRDefault="005D2A40" w:rsidP="00816978">
            <w:pPr>
              <w:spacing w:line="360" w:lineRule="auto"/>
              <w:jc w:val="both"/>
            </w:pPr>
          </w:p>
        </w:tc>
        <w:tc>
          <w:tcPr>
            <w:tcW w:w="2410" w:type="dxa"/>
          </w:tcPr>
          <w:p w14:paraId="132D53FB" w14:textId="77777777" w:rsidR="005D2A40" w:rsidRDefault="005D2A40" w:rsidP="00816978">
            <w:pPr>
              <w:spacing w:line="360" w:lineRule="auto"/>
              <w:jc w:val="both"/>
            </w:pPr>
          </w:p>
        </w:tc>
        <w:tc>
          <w:tcPr>
            <w:tcW w:w="2409" w:type="dxa"/>
          </w:tcPr>
          <w:p w14:paraId="4CFB7AE1" w14:textId="77777777" w:rsidR="005D2A40" w:rsidRDefault="005D2A40" w:rsidP="00816978">
            <w:pPr>
              <w:spacing w:line="360" w:lineRule="auto"/>
              <w:jc w:val="both"/>
            </w:pPr>
          </w:p>
        </w:tc>
      </w:tr>
      <w:tr w:rsidR="006B3991" w14:paraId="2D833704" w14:textId="77777777" w:rsidTr="006B3991">
        <w:tc>
          <w:tcPr>
            <w:tcW w:w="1838" w:type="dxa"/>
          </w:tcPr>
          <w:p w14:paraId="08880EDE" w14:textId="77777777" w:rsidR="005D2A40" w:rsidRDefault="005D2A40" w:rsidP="00816978">
            <w:pPr>
              <w:spacing w:line="360" w:lineRule="auto"/>
              <w:jc w:val="both"/>
            </w:pPr>
          </w:p>
        </w:tc>
        <w:tc>
          <w:tcPr>
            <w:tcW w:w="2268" w:type="dxa"/>
          </w:tcPr>
          <w:p w14:paraId="66AF129E" w14:textId="77777777" w:rsidR="005D2A40" w:rsidRDefault="005D2A40" w:rsidP="00816978">
            <w:pPr>
              <w:spacing w:line="360" w:lineRule="auto"/>
              <w:jc w:val="both"/>
            </w:pPr>
          </w:p>
        </w:tc>
        <w:tc>
          <w:tcPr>
            <w:tcW w:w="2268" w:type="dxa"/>
          </w:tcPr>
          <w:p w14:paraId="656A2B89" w14:textId="77777777" w:rsidR="005D2A40" w:rsidRDefault="005D2A40" w:rsidP="00816978">
            <w:pPr>
              <w:spacing w:line="360" w:lineRule="auto"/>
              <w:jc w:val="both"/>
            </w:pPr>
          </w:p>
        </w:tc>
        <w:tc>
          <w:tcPr>
            <w:tcW w:w="2552" w:type="dxa"/>
          </w:tcPr>
          <w:p w14:paraId="35151571" w14:textId="77777777" w:rsidR="005D2A40" w:rsidRDefault="005D2A40" w:rsidP="00816978">
            <w:pPr>
              <w:spacing w:line="360" w:lineRule="auto"/>
              <w:jc w:val="both"/>
            </w:pPr>
          </w:p>
        </w:tc>
        <w:tc>
          <w:tcPr>
            <w:tcW w:w="2410" w:type="dxa"/>
          </w:tcPr>
          <w:p w14:paraId="04E44E65" w14:textId="77777777" w:rsidR="005D2A40" w:rsidRDefault="005D2A40" w:rsidP="00816978">
            <w:pPr>
              <w:spacing w:line="360" w:lineRule="auto"/>
              <w:jc w:val="both"/>
            </w:pPr>
          </w:p>
        </w:tc>
        <w:tc>
          <w:tcPr>
            <w:tcW w:w="2409" w:type="dxa"/>
          </w:tcPr>
          <w:p w14:paraId="45A030F6" w14:textId="77777777" w:rsidR="005D2A40" w:rsidRDefault="005D2A40" w:rsidP="00816978">
            <w:pPr>
              <w:spacing w:line="360" w:lineRule="auto"/>
              <w:jc w:val="both"/>
            </w:pPr>
          </w:p>
        </w:tc>
      </w:tr>
      <w:tr w:rsidR="006B3991" w14:paraId="043A2667" w14:textId="77777777" w:rsidTr="006B3991">
        <w:tc>
          <w:tcPr>
            <w:tcW w:w="1838" w:type="dxa"/>
          </w:tcPr>
          <w:p w14:paraId="1DE272A4" w14:textId="77777777" w:rsidR="005D2A40" w:rsidRDefault="005D2A40" w:rsidP="00816978">
            <w:pPr>
              <w:spacing w:line="360" w:lineRule="auto"/>
              <w:jc w:val="both"/>
            </w:pPr>
          </w:p>
        </w:tc>
        <w:tc>
          <w:tcPr>
            <w:tcW w:w="2268" w:type="dxa"/>
          </w:tcPr>
          <w:p w14:paraId="1354BD6C" w14:textId="77777777" w:rsidR="005D2A40" w:rsidRDefault="005D2A40" w:rsidP="00816978">
            <w:pPr>
              <w:spacing w:line="360" w:lineRule="auto"/>
              <w:jc w:val="both"/>
            </w:pPr>
          </w:p>
        </w:tc>
        <w:tc>
          <w:tcPr>
            <w:tcW w:w="2268" w:type="dxa"/>
          </w:tcPr>
          <w:p w14:paraId="34F3826C" w14:textId="77777777" w:rsidR="005D2A40" w:rsidRDefault="005D2A40" w:rsidP="00816978">
            <w:pPr>
              <w:spacing w:line="360" w:lineRule="auto"/>
              <w:jc w:val="both"/>
            </w:pPr>
          </w:p>
        </w:tc>
        <w:tc>
          <w:tcPr>
            <w:tcW w:w="2552" w:type="dxa"/>
          </w:tcPr>
          <w:p w14:paraId="7CDF26D2" w14:textId="77777777" w:rsidR="005D2A40" w:rsidRDefault="005D2A40" w:rsidP="00816978">
            <w:pPr>
              <w:spacing w:line="360" w:lineRule="auto"/>
              <w:jc w:val="both"/>
            </w:pPr>
          </w:p>
        </w:tc>
        <w:tc>
          <w:tcPr>
            <w:tcW w:w="2410" w:type="dxa"/>
          </w:tcPr>
          <w:p w14:paraId="17E15255" w14:textId="77777777" w:rsidR="005D2A40" w:rsidRDefault="005D2A40" w:rsidP="00816978">
            <w:pPr>
              <w:spacing w:line="360" w:lineRule="auto"/>
              <w:jc w:val="both"/>
            </w:pPr>
          </w:p>
        </w:tc>
        <w:tc>
          <w:tcPr>
            <w:tcW w:w="2409" w:type="dxa"/>
          </w:tcPr>
          <w:p w14:paraId="3A204D16" w14:textId="77777777" w:rsidR="005D2A40" w:rsidRDefault="005D2A40" w:rsidP="00816978">
            <w:pPr>
              <w:spacing w:line="360" w:lineRule="auto"/>
              <w:jc w:val="both"/>
            </w:pPr>
          </w:p>
        </w:tc>
      </w:tr>
      <w:tr w:rsidR="006B3991" w14:paraId="46E7A91D" w14:textId="77777777" w:rsidTr="006B3991">
        <w:tc>
          <w:tcPr>
            <w:tcW w:w="1838" w:type="dxa"/>
          </w:tcPr>
          <w:p w14:paraId="45DFF5FD" w14:textId="77777777" w:rsidR="005D2A40" w:rsidRDefault="005D2A40" w:rsidP="00816978">
            <w:pPr>
              <w:spacing w:line="360" w:lineRule="auto"/>
              <w:jc w:val="both"/>
            </w:pPr>
          </w:p>
        </w:tc>
        <w:tc>
          <w:tcPr>
            <w:tcW w:w="2268" w:type="dxa"/>
          </w:tcPr>
          <w:p w14:paraId="3BECCA12" w14:textId="77777777" w:rsidR="005D2A40" w:rsidRDefault="005D2A40" w:rsidP="00816978">
            <w:pPr>
              <w:spacing w:line="360" w:lineRule="auto"/>
              <w:jc w:val="both"/>
            </w:pPr>
          </w:p>
        </w:tc>
        <w:tc>
          <w:tcPr>
            <w:tcW w:w="2268" w:type="dxa"/>
          </w:tcPr>
          <w:p w14:paraId="0610E23E" w14:textId="77777777" w:rsidR="005D2A40" w:rsidRDefault="005D2A40" w:rsidP="00816978">
            <w:pPr>
              <w:spacing w:line="360" w:lineRule="auto"/>
              <w:jc w:val="both"/>
            </w:pPr>
          </w:p>
        </w:tc>
        <w:tc>
          <w:tcPr>
            <w:tcW w:w="2552" w:type="dxa"/>
          </w:tcPr>
          <w:p w14:paraId="50C425DC" w14:textId="77777777" w:rsidR="005D2A40" w:rsidRDefault="005D2A40" w:rsidP="00816978">
            <w:pPr>
              <w:spacing w:line="360" w:lineRule="auto"/>
              <w:jc w:val="both"/>
            </w:pPr>
          </w:p>
        </w:tc>
        <w:tc>
          <w:tcPr>
            <w:tcW w:w="2410" w:type="dxa"/>
          </w:tcPr>
          <w:p w14:paraId="0FED51C0" w14:textId="77777777" w:rsidR="005D2A40" w:rsidRDefault="005D2A40" w:rsidP="00816978">
            <w:pPr>
              <w:spacing w:line="360" w:lineRule="auto"/>
              <w:jc w:val="both"/>
            </w:pPr>
          </w:p>
        </w:tc>
        <w:tc>
          <w:tcPr>
            <w:tcW w:w="2409" w:type="dxa"/>
          </w:tcPr>
          <w:p w14:paraId="1E65EAA6" w14:textId="77777777" w:rsidR="005D2A40" w:rsidRDefault="005D2A40" w:rsidP="00816978">
            <w:pPr>
              <w:spacing w:line="360" w:lineRule="auto"/>
              <w:jc w:val="both"/>
            </w:pPr>
          </w:p>
        </w:tc>
      </w:tr>
      <w:tr w:rsidR="006B3991" w14:paraId="33F474F9" w14:textId="77777777" w:rsidTr="006B3991">
        <w:tc>
          <w:tcPr>
            <w:tcW w:w="1838" w:type="dxa"/>
          </w:tcPr>
          <w:p w14:paraId="404F89F6" w14:textId="77777777" w:rsidR="005D2A40" w:rsidRDefault="005D2A40" w:rsidP="00816978">
            <w:pPr>
              <w:spacing w:line="360" w:lineRule="auto"/>
              <w:jc w:val="both"/>
            </w:pPr>
          </w:p>
        </w:tc>
        <w:tc>
          <w:tcPr>
            <w:tcW w:w="2268" w:type="dxa"/>
          </w:tcPr>
          <w:p w14:paraId="466C86B2" w14:textId="77777777" w:rsidR="005D2A40" w:rsidRDefault="005D2A40" w:rsidP="00816978">
            <w:pPr>
              <w:spacing w:line="360" w:lineRule="auto"/>
              <w:jc w:val="both"/>
            </w:pPr>
          </w:p>
        </w:tc>
        <w:tc>
          <w:tcPr>
            <w:tcW w:w="2268" w:type="dxa"/>
          </w:tcPr>
          <w:p w14:paraId="4C783CD2" w14:textId="77777777" w:rsidR="005D2A40" w:rsidRDefault="005D2A40" w:rsidP="00816978">
            <w:pPr>
              <w:spacing w:line="360" w:lineRule="auto"/>
              <w:jc w:val="both"/>
            </w:pPr>
          </w:p>
        </w:tc>
        <w:tc>
          <w:tcPr>
            <w:tcW w:w="2552" w:type="dxa"/>
          </w:tcPr>
          <w:p w14:paraId="3BC21C2E" w14:textId="77777777" w:rsidR="005D2A40" w:rsidRDefault="005D2A40" w:rsidP="00816978">
            <w:pPr>
              <w:spacing w:line="360" w:lineRule="auto"/>
              <w:jc w:val="both"/>
            </w:pPr>
          </w:p>
        </w:tc>
        <w:tc>
          <w:tcPr>
            <w:tcW w:w="2410" w:type="dxa"/>
          </w:tcPr>
          <w:p w14:paraId="20BFED06" w14:textId="77777777" w:rsidR="005D2A40" w:rsidRDefault="005D2A40" w:rsidP="00816978">
            <w:pPr>
              <w:spacing w:line="360" w:lineRule="auto"/>
              <w:jc w:val="both"/>
            </w:pPr>
          </w:p>
        </w:tc>
        <w:tc>
          <w:tcPr>
            <w:tcW w:w="2409" w:type="dxa"/>
          </w:tcPr>
          <w:p w14:paraId="7DF4D0A0" w14:textId="77777777" w:rsidR="005D2A40" w:rsidRDefault="005D2A40" w:rsidP="00816978">
            <w:pPr>
              <w:spacing w:line="360" w:lineRule="auto"/>
              <w:jc w:val="both"/>
            </w:pPr>
          </w:p>
        </w:tc>
      </w:tr>
      <w:tr w:rsidR="006B3991" w14:paraId="17656F86" w14:textId="77777777" w:rsidTr="006B3991">
        <w:tc>
          <w:tcPr>
            <w:tcW w:w="1838" w:type="dxa"/>
          </w:tcPr>
          <w:p w14:paraId="44384F32" w14:textId="77777777" w:rsidR="005D2A40" w:rsidRDefault="005D2A40" w:rsidP="00816978">
            <w:pPr>
              <w:spacing w:line="360" w:lineRule="auto"/>
              <w:jc w:val="both"/>
            </w:pPr>
          </w:p>
        </w:tc>
        <w:tc>
          <w:tcPr>
            <w:tcW w:w="2268" w:type="dxa"/>
          </w:tcPr>
          <w:p w14:paraId="3F4309BB" w14:textId="77777777" w:rsidR="005D2A40" w:rsidRDefault="005D2A40" w:rsidP="00816978">
            <w:pPr>
              <w:spacing w:line="360" w:lineRule="auto"/>
              <w:jc w:val="both"/>
            </w:pPr>
          </w:p>
        </w:tc>
        <w:tc>
          <w:tcPr>
            <w:tcW w:w="2268" w:type="dxa"/>
          </w:tcPr>
          <w:p w14:paraId="09D9193D" w14:textId="77777777" w:rsidR="005D2A40" w:rsidRDefault="005D2A40" w:rsidP="00816978">
            <w:pPr>
              <w:spacing w:line="360" w:lineRule="auto"/>
              <w:jc w:val="both"/>
            </w:pPr>
          </w:p>
        </w:tc>
        <w:tc>
          <w:tcPr>
            <w:tcW w:w="2552" w:type="dxa"/>
          </w:tcPr>
          <w:p w14:paraId="68A9E584" w14:textId="77777777" w:rsidR="005D2A40" w:rsidRDefault="005D2A40" w:rsidP="00816978">
            <w:pPr>
              <w:spacing w:line="360" w:lineRule="auto"/>
              <w:jc w:val="both"/>
            </w:pPr>
          </w:p>
        </w:tc>
        <w:tc>
          <w:tcPr>
            <w:tcW w:w="2410" w:type="dxa"/>
          </w:tcPr>
          <w:p w14:paraId="58D6E72C" w14:textId="77777777" w:rsidR="005D2A40" w:rsidRDefault="005D2A40" w:rsidP="00816978">
            <w:pPr>
              <w:spacing w:line="360" w:lineRule="auto"/>
              <w:jc w:val="both"/>
            </w:pPr>
          </w:p>
        </w:tc>
        <w:tc>
          <w:tcPr>
            <w:tcW w:w="2409" w:type="dxa"/>
          </w:tcPr>
          <w:p w14:paraId="476F643E" w14:textId="77777777" w:rsidR="005D2A40" w:rsidRDefault="005D2A40" w:rsidP="00816978">
            <w:pPr>
              <w:spacing w:line="360" w:lineRule="auto"/>
              <w:jc w:val="both"/>
            </w:pPr>
          </w:p>
        </w:tc>
      </w:tr>
    </w:tbl>
    <w:p w14:paraId="3598C574" w14:textId="77777777" w:rsidR="005D2A40" w:rsidRPr="005D2A40" w:rsidRDefault="005D2A40" w:rsidP="00816978">
      <w:pPr>
        <w:spacing w:line="360" w:lineRule="auto"/>
        <w:ind w:left="-142" w:hanging="11"/>
        <w:jc w:val="both"/>
      </w:pPr>
    </w:p>
    <w:p w14:paraId="297C4BDD" w14:textId="64431619" w:rsidR="005D2A40" w:rsidRDefault="006B3991" w:rsidP="00816978">
      <w:pPr>
        <w:spacing w:line="360" w:lineRule="auto"/>
        <w:ind w:left="-142" w:hanging="11"/>
        <w:jc w:val="both"/>
      </w:pPr>
      <w:r>
        <w:t>Include below any specific comments about how the training will be arranged</w:t>
      </w:r>
      <w:r w:rsidR="000B69D8">
        <w:t xml:space="preserve"> or how other development needs will be addressed through other methods e.g., attendance at conferences of events</w:t>
      </w:r>
    </w:p>
    <w:p w14:paraId="18863780" w14:textId="57C28591" w:rsidR="006B3991" w:rsidRDefault="006B3991" w:rsidP="00816978">
      <w:pPr>
        <w:spacing w:line="360" w:lineRule="auto"/>
        <w:ind w:left="-142" w:hanging="11"/>
        <w:jc w:val="both"/>
      </w:pPr>
    </w:p>
    <w:p w14:paraId="5C8AF805" w14:textId="5A59CAAE" w:rsidR="006B3991" w:rsidRDefault="006B3991" w:rsidP="00816978">
      <w:pPr>
        <w:spacing w:line="360" w:lineRule="auto"/>
        <w:ind w:left="-142" w:hanging="11"/>
        <w:jc w:val="both"/>
      </w:pPr>
    </w:p>
    <w:p w14:paraId="41C16082" w14:textId="32A03943" w:rsidR="006B3991" w:rsidRDefault="006B3991" w:rsidP="00816978">
      <w:pPr>
        <w:spacing w:line="360" w:lineRule="auto"/>
        <w:ind w:left="-142" w:hanging="11"/>
        <w:jc w:val="both"/>
      </w:pPr>
    </w:p>
    <w:p w14:paraId="47C1979B" w14:textId="68E1EE19" w:rsidR="006B3991" w:rsidRDefault="006B3991" w:rsidP="00816978">
      <w:pPr>
        <w:spacing w:line="360" w:lineRule="auto"/>
        <w:ind w:left="-142" w:hanging="11"/>
        <w:jc w:val="both"/>
      </w:pPr>
    </w:p>
    <w:p w14:paraId="3E78184A" w14:textId="2048953E" w:rsidR="006B3991" w:rsidRDefault="006B3991" w:rsidP="00816978">
      <w:pPr>
        <w:spacing w:line="360" w:lineRule="auto"/>
        <w:ind w:left="-142" w:hanging="11"/>
        <w:jc w:val="both"/>
      </w:pPr>
    </w:p>
    <w:p w14:paraId="1B923482" w14:textId="52F50F8E" w:rsidR="006B3991" w:rsidRDefault="006B3991" w:rsidP="00816978">
      <w:pPr>
        <w:spacing w:line="360" w:lineRule="auto"/>
        <w:ind w:left="-142" w:hanging="11"/>
        <w:jc w:val="both"/>
      </w:pPr>
    </w:p>
    <w:p w14:paraId="1E629A7F" w14:textId="47CDC0CB" w:rsidR="006B3991" w:rsidRDefault="006B3991" w:rsidP="00816978">
      <w:pPr>
        <w:spacing w:line="360" w:lineRule="auto"/>
        <w:ind w:left="-142" w:hanging="11"/>
        <w:jc w:val="both"/>
      </w:pPr>
    </w:p>
    <w:p w14:paraId="5BF10156" w14:textId="47CD3654" w:rsidR="006B3991" w:rsidRDefault="006B3991" w:rsidP="00816978">
      <w:pPr>
        <w:spacing w:line="360" w:lineRule="auto"/>
        <w:ind w:left="-142" w:hanging="11"/>
        <w:jc w:val="both"/>
      </w:pPr>
    </w:p>
    <w:p w14:paraId="26AA188C" w14:textId="667C7924" w:rsidR="006B3991" w:rsidRDefault="006B3991" w:rsidP="00816978">
      <w:pPr>
        <w:spacing w:line="360" w:lineRule="auto"/>
        <w:ind w:left="-142" w:hanging="11"/>
        <w:jc w:val="both"/>
      </w:pPr>
    </w:p>
    <w:p w14:paraId="50404274" w14:textId="351A16AC" w:rsidR="006B3991" w:rsidRDefault="006B3991" w:rsidP="00600DB0">
      <w:pPr>
        <w:spacing w:line="360" w:lineRule="auto"/>
        <w:ind w:left="-142" w:hanging="11"/>
        <w:jc w:val="left"/>
      </w:pPr>
      <w:r>
        <w:rPr>
          <w:b/>
          <w:bCs/>
        </w:rPr>
        <w:lastRenderedPageBreak/>
        <w:t xml:space="preserve">ESTIMATED COSTS OF THE TRAINING IN EACH COUNCIL YEAR </w:t>
      </w:r>
      <w:r>
        <w:t>(To be included in the annual budget for each of the next five years):</w:t>
      </w:r>
    </w:p>
    <w:p w14:paraId="44E482F9" w14:textId="35166B7B" w:rsidR="006B3991" w:rsidRDefault="000B69D8" w:rsidP="00816978">
      <w:pPr>
        <w:spacing w:line="360" w:lineRule="auto"/>
        <w:ind w:left="-142" w:hanging="11"/>
        <w:jc w:val="both"/>
      </w:pPr>
      <w:r>
        <w:t>(This table to include the amount in the current 2022/23 budget)</w:t>
      </w:r>
    </w:p>
    <w:tbl>
      <w:tblPr>
        <w:tblStyle w:val="TableGrid"/>
        <w:tblW w:w="0" w:type="auto"/>
        <w:tblInd w:w="-142" w:type="dxa"/>
        <w:tblLook w:val="04A0" w:firstRow="1" w:lastRow="0" w:firstColumn="1" w:lastColumn="0" w:noHBand="0" w:noVBand="1"/>
      </w:tblPr>
      <w:tblGrid>
        <w:gridCol w:w="1920"/>
        <w:gridCol w:w="3746"/>
        <w:gridCol w:w="8424"/>
      </w:tblGrid>
      <w:tr w:rsidR="006B3991" w14:paraId="261AD3F0" w14:textId="471E0498" w:rsidTr="00D2339B">
        <w:tc>
          <w:tcPr>
            <w:tcW w:w="1920" w:type="dxa"/>
          </w:tcPr>
          <w:p w14:paraId="10CCFBB4" w14:textId="7C5E1F2D" w:rsidR="006B3991" w:rsidRPr="000B69D8" w:rsidRDefault="006B3991" w:rsidP="00816978">
            <w:pPr>
              <w:spacing w:line="360" w:lineRule="auto"/>
              <w:jc w:val="both"/>
              <w:rPr>
                <w:b/>
                <w:bCs/>
              </w:rPr>
            </w:pPr>
            <w:r w:rsidRPr="000B69D8">
              <w:rPr>
                <w:b/>
                <w:bCs/>
              </w:rPr>
              <w:t>Financial Year</w:t>
            </w:r>
          </w:p>
        </w:tc>
        <w:tc>
          <w:tcPr>
            <w:tcW w:w="3746" w:type="dxa"/>
          </w:tcPr>
          <w:p w14:paraId="22E0D367" w14:textId="58CEDFC9" w:rsidR="006B3991" w:rsidRPr="000B69D8" w:rsidRDefault="006B3991" w:rsidP="000F585A">
            <w:pPr>
              <w:spacing w:line="360" w:lineRule="auto"/>
              <w:jc w:val="center"/>
              <w:rPr>
                <w:b/>
                <w:bCs/>
              </w:rPr>
            </w:pPr>
            <w:r w:rsidRPr="000B69D8">
              <w:rPr>
                <w:b/>
                <w:bCs/>
              </w:rPr>
              <w:t>Amount to be included</w:t>
            </w:r>
            <w:r w:rsidR="000F585A">
              <w:rPr>
                <w:b/>
                <w:bCs/>
              </w:rPr>
              <w:t xml:space="preserve"> </w:t>
            </w:r>
            <w:r w:rsidR="000B69D8">
              <w:rPr>
                <w:b/>
                <w:bCs/>
              </w:rPr>
              <w:t>i</w:t>
            </w:r>
            <w:r w:rsidRPr="000B69D8">
              <w:rPr>
                <w:b/>
                <w:bCs/>
              </w:rPr>
              <w:t>n the budget at 2022</w:t>
            </w:r>
            <w:r w:rsidR="00D2339B">
              <w:rPr>
                <w:b/>
                <w:bCs/>
              </w:rPr>
              <w:t xml:space="preserve"> </w:t>
            </w:r>
            <w:r w:rsidR="000B69D8" w:rsidRPr="000B69D8">
              <w:rPr>
                <w:b/>
                <w:bCs/>
              </w:rPr>
              <w:t>P</w:t>
            </w:r>
            <w:r w:rsidRPr="000B69D8">
              <w:rPr>
                <w:b/>
                <w:bCs/>
              </w:rPr>
              <w:t>r</w:t>
            </w:r>
            <w:r w:rsidR="000B69D8" w:rsidRPr="000B69D8">
              <w:rPr>
                <w:b/>
                <w:bCs/>
              </w:rPr>
              <w:t>i</w:t>
            </w:r>
            <w:r w:rsidRPr="000B69D8">
              <w:rPr>
                <w:b/>
                <w:bCs/>
              </w:rPr>
              <w:t>ces</w:t>
            </w:r>
            <w:r w:rsidR="000B69D8" w:rsidRPr="000B69D8">
              <w:rPr>
                <w:b/>
                <w:bCs/>
              </w:rPr>
              <w:t xml:space="preserve"> (£)</w:t>
            </w:r>
          </w:p>
        </w:tc>
        <w:tc>
          <w:tcPr>
            <w:tcW w:w="8424" w:type="dxa"/>
          </w:tcPr>
          <w:p w14:paraId="65A31222" w14:textId="1A99B2C1" w:rsidR="006B3991" w:rsidRPr="000B69D8" w:rsidRDefault="006B3991" w:rsidP="000B69D8">
            <w:pPr>
              <w:spacing w:line="360" w:lineRule="auto"/>
              <w:jc w:val="center"/>
              <w:rPr>
                <w:b/>
                <w:bCs/>
              </w:rPr>
            </w:pPr>
            <w:r w:rsidRPr="000B69D8">
              <w:rPr>
                <w:b/>
                <w:bCs/>
              </w:rPr>
              <w:t>Comments</w:t>
            </w:r>
          </w:p>
        </w:tc>
      </w:tr>
      <w:tr w:rsidR="000B69D8" w14:paraId="491DEB4C" w14:textId="77777777" w:rsidTr="00D2339B">
        <w:tc>
          <w:tcPr>
            <w:tcW w:w="1920" w:type="dxa"/>
          </w:tcPr>
          <w:p w14:paraId="1DC332EF" w14:textId="76C1D4EF" w:rsidR="000B69D8" w:rsidRDefault="000B69D8" w:rsidP="00816978">
            <w:pPr>
              <w:spacing w:line="360" w:lineRule="auto"/>
              <w:jc w:val="both"/>
            </w:pPr>
            <w:r>
              <w:t>2022/23</w:t>
            </w:r>
          </w:p>
        </w:tc>
        <w:tc>
          <w:tcPr>
            <w:tcW w:w="3746" w:type="dxa"/>
          </w:tcPr>
          <w:p w14:paraId="6485C90C" w14:textId="77777777" w:rsidR="000B69D8" w:rsidRDefault="000B69D8" w:rsidP="00816978">
            <w:pPr>
              <w:spacing w:line="360" w:lineRule="auto"/>
              <w:jc w:val="both"/>
            </w:pPr>
          </w:p>
        </w:tc>
        <w:tc>
          <w:tcPr>
            <w:tcW w:w="8424" w:type="dxa"/>
          </w:tcPr>
          <w:p w14:paraId="7B7EC379" w14:textId="77777777" w:rsidR="000B69D8" w:rsidRDefault="000B69D8" w:rsidP="00816978">
            <w:pPr>
              <w:spacing w:line="360" w:lineRule="auto"/>
              <w:jc w:val="both"/>
            </w:pPr>
          </w:p>
        </w:tc>
      </w:tr>
      <w:tr w:rsidR="000B69D8" w14:paraId="769ECE4D" w14:textId="77777777" w:rsidTr="00D2339B">
        <w:tc>
          <w:tcPr>
            <w:tcW w:w="1920" w:type="dxa"/>
          </w:tcPr>
          <w:p w14:paraId="2F093550" w14:textId="3BD219DB" w:rsidR="000B69D8" w:rsidRDefault="000B69D8" w:rsidP="00816978">
            <w:pPr>
              <w:spacing w:line="360" w:lineRule="auto"/>
              <w:jc w:val="both"/>
            </w:pPr>
            <w:r>
              <w:t>2023/24</w:t>
            </w:r>
          </w:p>
        </w:tc>
        <w:tc>
          <w:tcPr>
            <w:tcW w:w="3746" w:type="dxa"/>
          </w:tcPr>
          <w:p w14:paraId="0F4F1103" w14:textId="77777777" w:rsidR="000B69D8" w:rsidRDefault="000B69D8" w:rsidP="00816978">
            <w:pPr>
              <w:spacing w:line="360" w:lineRule="auto"/>
              <w:jc w:val="both"/>
            </w:pPr>
          </w:p>
        </w:tc>
        <w:tc>
          <w:tcPr>
            <w:tcW w:w="8424" w:type="dxa"/>
          </w:tcPr>
          <w:p w14:paraId="674C567C" w14:textId="77777777" w:rsidR="000B69D8" w:rsidRDefault="000B69D8" w:rsidP="00816978">
            <w:pPr>
              <w:spacing w:line="360" w:lineRule="auto"/>
              <w:jc w:val="both"/>
            </w:pPr>
          </w:p>
        </w:tc>
      </w:tr>
      <w:tr w:rsidR="000B69D8" w14:paraId="204593FA" w14:textId="77777777" w:rsidTr="00D2339B">
        <w:tc>
          <w:tcPr>
            <w:tcW w:w="1920" w:type="dxa"/>
          </w:tcPr>
          <w:p w14:paraId="3185FF98" w14:textId="51C13147" w:rsidR="000B69D8" w:rsidRDefault="000B69D8" w:rsidP="00816978">
            <w:pPr>
              <w:spacing w:line="360" w:lineRule="auto"/>
              <w:jc w:val="both"/>
            </w:pPr>
            <w:r>
              <w:t>2024/25</w:t>
            </w:r>
          </w:p>
        </w:tc>
        <w:tc>
          <w:tcPr>
            <w:tcW w:w="3746" w:type="dxa"/>
          </w:tcPr>
          <w:p w14:paraId="7CAB476D" w14:textId="77777777" w:rsidR="000B69D8" w:rsidRDefault="000B69D8" w:rsidP="00816978">
            <w:pPr>
              <w:spacing w:line="360" w:lineRule="auto"/>
              <w:jc w:val="both"/>
            </w:pPr>
          </w:p>
        </w:tc>
        <w:tc>
          <w:tcPr>
            <w:tcW w:w="8424" w:type="dxa"/>
          </w:tcPr>
          <w:p w14:paraId="51E02DB0" w14:textId="77777777" w:rsidR="000B69D8" w:rsidRDefault="000B69D8" w:rsidP="00816978">
            <w:pPr>
              <w:spacing w:line="360" w:lineRule="auto"/>
              <w:jc w:val="both"/>
            </w:pPr>
          </w:p>
        </w:tc>
      </w:tr>
      <w:tr w:rsidR="000B69D8" w14:paraId="6B6B6F7F" w14:textId="77777777" w:rsidTr="00D2339B">
        <w:tc>
          <w:tcPr>
            <w:tcW w:w="1920" w:type="dxa"/>
          </w:tcPr>
          <w:p w14:paraId="459CAA11" w14:textId="572BD377" w:rsidR="000B69D8" w:rsidRDefault="000B69D8" w:rsidP="00816978">
            <w:pPr>
              <w:spacing w:line="360" w:lineRule="auto"/>
              <w:jc w:val="both"/>
            </w:pPr>
            <w:r>
              <w:t>2025/26</w:t>
            </w:r>
          </w:p>
        </w:tc>
        <w:tc>
          <w:tcPr>
            <w:tcW w:w="3746" w:type="dxa"/>
          </w:tcPr>
          <w:p w14:paraId="263529BD" w14:textId="77777777" w:rsidR="000B69D8" w:rsidRDefault="000B69D8" w:rsidP="00816978">
            <w:pPr>
              <w:spacing w:line="360" w:lineRule="auto"/>
              <w:jc w:val="both"/>
            </w:pPr>
          </w:p>
        </w:tc>
        <w:tc>
          <w:tcPr>
            <w:tcW w:w="8424" w:type="dxa"/>
          </w:tcPr>
          <w:p w14:paraId="608F1026" w14:textId="77777777" w:rsidR="000B69D8" w:rsidRDefault="000B69D8" w:rsidP="00816978">
            <w:pPr>
              <w:spacing w:line="360" w:lineRule="auto"/>
              <w:jc w:val="both"/>
            </w:pPr>
          </w:p>
        </w:tc>
      </w:tr>
      <w:tr w:rsidR="000B69D8" w14:paraId="746D4A5C" w14:textId="77777777" w:rsidTr="00D2339B">
        <w:tc>
          <w:tcPr>
            <w:tcW w:w="1920" w:type="dxa"/>
          </w:tcPr>
          <w:p w14:paraId="0EBEDE15" w14:textId="572D2328" w:rsidR="000B69D8" w:rsidRDefault="000B69D8" w:rsidP="00816978">
            <w:pPr>
              <w:spacing w:line="360" w:lineRule="auto"/>
              <w:jc w:val="both"/>
            </w:pPr>
            <w:r>
              <w:t>2026/27</w:t>
            </w:r>
          </w:p>
        </w:tc>
        <w:tc>
          <w:tcPr>
            <w:tcW w:w="3746" w:type="dxa"/>
          </w:tcPr>
          <w:p w14:paraId="4B5A8B3E" w14:textId="77777777" w:rsidR="000B69D8" w:rsidRDefault="000B69D8" w:rsidP="00816978">
            <w:pPr>
              <w:spacing w:line="360" w:lineRule="auto"/>
              <w:jc w:val="both"/>
            </w:pPr>
          </w:p>
        </w:tc>
        <w:tc>
          <w:tcPr>
            <w:tcW w:w="8424" w:type="dxa"/>
          </w:tcPr>
          <w:p w14:paraId="6B9CAB87" w14:textId="77777777" w:rsidR="000B69D8" w:rsidRDefault="000B69D8" w:rsidP="00816978">
            <w:pPr>
              <w:spacing w:line="360" w:lineRule="auto"/>
              <w:jc w:val="both"/>
            </w:pPr>
          </w:p>
        </w:tc>
      </w:tr>
    </w:tbl>
    <w:p w14:paraId="14E82848" w14:textId="00B5A678" w:rsidR="00863B9D" w:rsidRPr="00816978" w:rsidRDefault="00863B9D" w:rsidP="00374A7C">
      <w:pPr>
        <w:pStyle w:val="NoSpacing"/>
      </w:pPr>
    </w:p>
    <w:sectPr w:rsidR="00863B9D" w:rsidRPr="00816978" w:rsidSect="00374A7C">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4ADD4" w14:textId="77777777" w:rsidR="0092193E" w:rsidRDefault="0092193E" w:rsidP="00414A3D">
      <w:pPr>
        <w:spacing w:line="240" w:lineRule="auto"/>
      </w:pPr>
      <w:r>
        <w:separator/>
      </w:r>
    </w:p>
  </w:endnote>
  <w:endnote w:type="continuationSeparator" w:id="0">
    <w:p w14:paraId="480E820A" w14:textId="77777777" w:rsidR="0092193E" w:rsidRDefault="0092193E" w:rsidP="00414A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A4111" w14:textId="77777777" w:rsidR="0092193E" w:rsidRDefault="0092193E" w:rsidP="00414A3D">
      <w:pPr>
        <w:spacing w:line="240" w:lineRule="auto"/>
      </w:pPr>
      <w:r>
        <w:separator/>
      </w:r>
    </w:p>
  </w:footnote>
  <w:footnote w:type="continuationSeparator" w:id="0">
    <w:p w14:paraId="07F21325" w14:textId="77777777" w:rsidR="0092193E" w:rsidRDefault="0092193E" w:rsidP="00414A3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E145D"/>
    <w:multiLevelType w:val="hybridMultilevel"/>
    <w:tmpl w:val="BF58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357F8"/>
    <w:multiLevelType w:val="hybridMultilevel"/>
    <w:tmpl w:val="F580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D617D"/>
    <w:multiLevelType w:val="hybridMultilevel"/>
    <w:tmpl w:val="75E4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EF3FDD"/>
    <w:multiLevelType w:val="hybridMultilevel"/>
    <w:tmpl w:val="7282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852BE"/>
    <w:multiLevelType w:val="hybridMultilevel"/>
    <w:tmpl w:val="0C4E9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0F48AC"/>
    <w:multiLevelType w:val="hybridMultilevel"/>
    <w:tmpl w:val="7DC0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891BD9"/>
    <w:multiLevelType w:val="hybridMultilevel"/>
    <w:tmpl w:val="CDE08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7457D0"/>
    <w:multiLevelType w:val="hybridMultilevel"/>
    <w:tmpl w:val="2488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BD4CDD"/>
    <w:multiLevelType w:val="hybridMultilevel"/>
    <w:tmpl w:val="E300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8C010F"/>
    <w:multiLevelType w:val="hybridMultilevel"/>
    <w:tmpl w:val="B012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5557983">
    <w:abstractNumId w:val="6"/>
  </w:num>
  <w:num w:numId="2" w16cid:durableId="622031330">
    <w:abstractNumId w:val="8"/>
  </w:num>
  <w:num w:numId="3" w16cid:durableId="1092311196">
    <w:abstractNumId w:val="7"/>
  </w:num>
  <w:num w:numId="4" w16cid:durableId="249848259">
    <w:abstractNumId w:val="1"/>
  </w:num>
  <w:num w:numId="5" w16cid:durableId="879124906">
    <w:abstractNumId w:val="5"/>
  </w:num>
  <w:num w:numId="6" w16cid:durableId="1881168936">
    <w:abstractNumId w:val="9"/>
  </w:num>
  <w:num w:numId="7" w16cid:durableId="1002397450">
    <w:abstractNumId w:val="3"/>
  </w:num>
  <w:num w:numId="8" w16cid:durableId="1495534833">
    <w:abstractNumId w:val="0"/>
  </w:num>
  <w:num w:numId="9" w16cid:durableId="652610680">
    <w:abstractNumId w:val="2"/>
  </w:num>
  <w:num w:numId="10" w16cid:durableId="1474798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85C"/>
    <w:rsid w:val="00012923"/>
    <w:rsid w:val="00013FA3"/>
    <w:rsid w:val="000145D3"/>
    <w:rsid w:val="00023943"/>
    <w:rsid w:val="00024969"/>
    <w:rsid w:val="00083F38"/>
    <w:rsid w:val="000A74AF"/>
    <w:rsid w:val="000B5342"/>
    <w:rsid w:val="000B69D8"/>
    <w:rsid w:val="000E4751"/>
    <w:rsid w:val="000F585A"/>
    <w:rsid w:val="00110D52"/>
    <w:rsid w:val="00116C9A"/>
    <w:rsid w:val="001248A5"/>
    <w:rsid w:val="0012766F"/>
    <w:rsid w:val="00144BC2"/>
    <w:rsid w:val="00150A00"/>
    <w:rsid w:val="001530C3"/>
    <w:rsid w:val="001860CF"/>
    <w:rsid w:val="00206840"/>
    <w:rsid w:val="00207805"/>
    <w:rsid w:val="00215EBB"/>
    <w:rsid w:val="002C7A79"/>
    <w:rsid w:val="002E5F03"/>
    <w:rsid w:val="003001E0"/>
    <w:rsid w:val="003230B4"/>
    <w:rsid w:val="00330625"/>
    <w:rsid w:val="00374A7C"/>
    <w:rsid w:val="003B218C"/>
    <w:rsid w:val="00414A3D"/>
    <w:rsid w:val="00417398"/>
    <w:rsid w:val="004966AB"/>
    <w:rsid w:val="004A42D0"/>
    <w:rsid w:val="00500D8B"/>
    <w:rsid w:val="00505A07"/>
    <w:rsid w:val="00506BB4"/>
    <w:rsid w:val="005D2A40"/>
    <w:rsid w:val="00600DB0"/>
    <w:rsid w:val="00624E6C"/>
    <w:rsid w:val="00692F9B"/>
    <w:rsid w:val="006B3991"/>
    <w:rsid w:val="006D62C7"/>
    <w:rsid w:val="007349D1"/>
    <w:rsid w:val="007418D2"/>
    <w:rsid w:val="00775AC0"/>
    <w:rsid w:val="007A4F7B"/>
    <w:rsid w:val="007F3197"/>
    <w:rsid w:val="00816978"/>
    <w:rsid w:val="0082585C"/>
    <w:rsid w:val="00863B9D"/>
    <w:rsid w:val="0087324C"/>
    <w:rsid w:val="00893218"/>
    <w:rsid w:val="008C30F4"/>
    <w:rsid w:val="00917E6F"/>
    <w:rsid w:val="0092193E"/>
    <w:rsid w:val="009303C8"/>
    <w:rsid w:val="00982314"/>
    <w:rsid w:val="009C4F67"/>
    <w:rsid w:val="009D0B8F"/>
    <w:rsid w:val="009E14FA"/>
    <w:rsid w:val="00A608D9"/>
    <w:rsid w:val="00A74AEA"/>
    <w:rsid w:val="00A75E95"/>
    <w:rsid w:val="00A9322D"/>
    <w:rsid w:val="00AA2CA3"/>
    <w:rsid w:val="00AC43CF"/>
    <w:rsid w:val="00B30E96"/>
    <w:rsid w:val="00B759E0"/>
    <w:rsid w:val="00B95B5E"/>
    <w:rsid w:val="00BB6A12"/>
    <w:rsid w:val="00BC48A8"/>
    <w:rsid w:val="00BD3C4A"/>
    <w:rsid w:val="00C2416B"/>
    <w:rsid w:val="00C435D5"/>
    <w:rsid w:val="00CE197B"/>
    <w:rsid w:val="00CE54DF"/>
    <w:rsid w:val="00CF7D8B"/>
    <w:rsid w:val="00D00778"/>
    <w:rsid w:val="00D115FF"/>
    <w:rsid w:val="00D2339B"/>
    <w:rsid w:val="00D363FD"/>
    <w:rsid w:val="00E03CD9"/>
    <w:rsid w:val="00E12484"/>
    <w:rsid w:val="00E85D2D"/>
    <w:rsid w:val="00EB1659"/>
    <w:rsid w:val="00EE638D"/>
    <w:rsid w:val="00F74134"/>
    <w:rsid w:val="00F770D9"/>
    <w:rsid w:val="00FA4E06"/>
    <w:rsid w:val="00FD3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FE8E8"/>
  <w15:chartTrackingRefBased/>
  <w15:docId w15:val="{A9530704-E585-4FD3-8F6B-DAB67883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342"/>
  </w:style>
  <w:style w:type="paragraph" w:styleId="Heading1">
    <w:name w:val="heading 1"/>
    <w:basedOn w:val="Normal"/>
    <w:next w:val="Normal"/>
    <w:link w:val="Heading1Char"/>
    <w:uiPriority w:val="9"/>
    <w:qFormat/>
    <w:rsid w:val="009C4F6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BC2"/>
    <w:pPr>
      <w:ind w:left="720"/>
      <w:contextualSpacing/>
    </w:pPr>
  </w:style>
  <w:style w:type="table" w:styleId="TableGrid">
    <w:name w:val="Table Grid"/>
    <w:basedOn w:val="TableNormal"/>
    <w:uiPriority w:val="39"/>
    <w:rsid w:val="00B759E0"/>
    <w:pPr>
      <w:spacing w:line="240" w:lineRule="auto"/>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3218"/>
    <w:rPr>
      <w:color w:val="0563C1" w:themeColor="hyperlink"/>
      <w:u w:val="single"/>
    </w:rPr>
  </w:style>
  <w:style w:type="character" w:styleId="UnresolvedMention">
    <w:name w:val="Unresolved Mention"/>
    <w:basedOn w:val="DefaultParagraphFont"/>
    <w:uiPriority w:val="99"/>
    <w:semiHidden/>
    <w:unhideWhenUsed/>
    <w:rsid w:val="00893218"/>
    <w:rPr>
      <w:color w:val="605E5C"/>
      <w:shd w:val="clear" w:color="auto" w:fill="E1DFDD"/>
    </w:rPr>
  </w:style>
  <w:style w:type="paragraph" w:styleId="Header">
    <w:name w:val="header"/>
    <w:basedOn w:val="Normal"/>
    <w:link w:val="HeaderChar"/>
    <w:uiPriority w:val="99"/>
    <w:unhideWhenUsed/>
    <w:rsid w:val="00414A3D"/>
    <w:pPr>
      <w:tabs>
        <w:tab w:val="center" w:pos="4513"/>
        <w:tab w:val="right" w:pos="9026"/>
      </w:tabs>
      <w:spacing w:line="240" w:lineRule="auto"/>
    </w:pPr>
  </w:style>
  <w:style w:type="character" w:customStyle="1" w:styleId="HeaderChar">
    <w:name w:val="Header Char"/>
    <w:basedOn w:val="DefaultParagraphFont"/>
    <w:link w:val="Header"/>
    <w:uiPriority w:val="99"/>
    <w:rsid w:val="00414A3D"/>
  </w:style>
  <w:style w:type="paragraph" w:styleId="Footer">
    <w:name w:val="footer"/>
    <w:basedOn w:val="Normal"/>
    <w:link w:val="FooterChar"/>
    <w:uiPriority w:val="99"/>
    <w:unhideWhenUsed/>
    <w:rsid w:val="00414A3D"/>
    <w:pPr>
      <w:tabs>
        <w:tab w:val="center" w:pos="4513"/>
        <w:tab w:val="right" w:pos="9026"/>
      </w:tabs>
      <w:spacing w:line="240" w:lineRule="auto"/>
    </w:pPr>
  </w:style>
  <w:style w:type="character" w:customStyle="1" w:styleId="FooterChar">
    <w:name w:val="Footer Char"/>
    <w:basedOn w:val="DefaultParagraphFont"/>
    <w:link w:val="Footer"/>
    <w:uiPriority w:val="99"/>
    <w:rsid w:val="00414A3D"/>
  </w:style>
  <w:style w:type="character" w:customStyle="1" w:styleId="Heading1Char">
    <w:name w:val="Heading 1 Char"/>
    <w:basedOn w:val="DefaultParagraphFont"/>
    <w:link w:val="Heading1"/>
    <w:uiPriority w:val="9"/>
    <w:rsid w:val="009C4F67"/>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C43C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17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cc.co.uk/events/webinar/" TargetMode="External"/><Relationship Id="rId18" Type="http://schemas.openxmlformats.org/officeDocument/2006/relationships/hyperlink" Target="https://www.slcc.co.uk/event/national/" TargetMode="External"/><Relationship Id="rId26" Type="http://schemas.openxmlformats.org/officeDocument/2006/relationships/hyperlink" Target="https://www.slcc.co.uk/qualification/community-governance/" TargetMode="External"/><Relationship Id="rId3" Type="http://schemas.openxmlformats.org/officeDocument/2006/relationships/numbering" Target="numbering.xml"/><Relationship Id="rId21" Type="http://schemas.openxmlformats.org/officeDocument/2006/relationships/hyperlink" Target="https://www.slcc.co.uk/qualification/ilca-to-cilca/" TargetMode="External"/><Relationship Id="rId7" Type="http://schemas.openxmlformats.org/officeDocument/2006/relationships/footnotes" Target="footnotes.xml"/><Relationship Id="rId12" Type="http://schemas.openxmlformats.org/officeDocument/2006/relationships/hyperlink" Target="https://register.ofqual.gov.uk/" TargetMode="External"/><Relationship Id="rId17" Type="http://schemas.openxmlformats.org/officeDocument/2006/relationships/hyperlink" Target="https://www.slcc.co.uk/event/mia" TargetMode="External"/><Relationship Id="rId25" Type="http://schemas.openxmlformats.org/officeDocument/2006/relationships/hyperlink" Target="https://www.slcc.co.uk/qualification/ilm-level-5-diploma-in-coaching-mentoring/" TargetMode="External"/><Relationship Id="rId2" Type="http://schemas.openxmlformats.org/officeDocument/2006/relationships/customXml" Target="../customXml/item2.xml"/><Relationship Id="rId16" Type="http://schemas.openxmlformats.org/officeDocument/2006/relationships/hyperlink" Target="https://www.slcc.co.uk/event/ovw/" TargetMode="External"/><Relationship Id="rId20" Type="http://schemas.openxmlformats.org/officeDocument/2006/relationships/hyperlink" Target="https://www.slcc.co.uk/qualification/fil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mm.org.uk/nammArticle.eb?id=76&amp;ebd=0&amp;ebp=10&amp;ebz=3_1661350768001" TargetMode="External"/><Relationship Id="rId24" Type="http://schemas.openxmlformats.org/officeDocument/2006/relationships/hyperlink" Target="https://www.slcc.co.uk/qualification/ilm-level-5-certificate-in-coaching-mentoring/" TargetMode="External"/><Relationship Id="rId5" Type="http://schemas.openxmlformats.org/officeDocument/2006/relationships/settings" Target="settings.xml"/><Relationship Id="rId15" Type="http://schemas.openxmlformats.org/officeDocument/2006/relationships/hyperlink" Target="https://www.slcc.co.uk/event/practitioners-conference-2023/" TargetMode="External"/><Relationship Id="rId23" Type="http://schemas.openxmlformats.org/officeDocument/2006/relationships/hyperlink" Target="https://www.slcc.co.uk/qualification/ilm-level-5-diploma-in-leadership-management/" TargetMode="External"/><Relationship Id="rId28" Type="http://schemas.openxmlformats.org/officeDocument/2006/relationships/theme" Target="theme/theme1.xml"/><Relationship Id="rId10" Type="http://schemas.openxmlformats.org/officeDocument/2006/relationships/hyperlink" Target="https://www.iccm-uk.com/iccm/training/" TargetMode="External"/><Relationship Id="rId19" Type="http://schemas.openxmlformats.org/officeDocument/2006/relationships/hyperlink" Target="https://www.slcc.co.uk/qualification/ilca/" TargetMode="External"/><Relationship Id="rId4" Type="http://schemas.openxmlformats.org/officeDocument/2006/relationships/styles" Target="styles.xml"/><Relationship Id="rId9" Type="http://schemas.openxmlformats.org/officeDocument/2006/relationships/hyperlink" Target="https://qualifications.pearson.com/content/dam/pdf/NVQ-and-competence-based-qualifications/Work-based-Horticulture/2010/Specification/N029587-Edexcel-Level-2-Diploma-in-Work-based-Horticulture-QCF-221211.pdf" TargetMode="External"/><Relationship Id="rId14" Type="http://schemas.openxmlformats.org/officeDocument/2006/relationships/hyperlink" Target="https://www.slcc.co.uk/events/themed-summits/" TargetMode="External"/><Relationship Id="rId22" Type="http://schemas.openxmlformats.org/officeDocument/2006/relationships/hyperlink" Target="https://www.slcc.co.uk/qualification/cilc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16" ma:contentTypeDescription="Create a new document." ma:contentTypeScope="" ma:versionID="31d20117189f764b171ca543a27180d2">
  <xsd:schema xmlns:xsd="http://www.w3.org/2001/XMLSchema" xmlns:xs="http://www.w3.org/2001/XMLSchema" xmlns:p="http://schemas.microsoft.com/office/2006/metadata/properties" xmlns:ns2="6ce22835-bd66-4066-bc70-24c105ec2414" xmlns:ns3="fb7e9f2c-68a0-47ce-9582-1d2ab43b466f" targetNamespace="http://schemas.microsoft.com/office/2006/metadata/properties" ma:root="true" ma:fieldsID="1eae560778ccf5b5469f2d34d2988482" ns2:_="" ns3:_="">
    <xsd:import namespace="6ce22835-bd66-4066-bc70-24c105ec2414"/>
    <xsd:import namespace="fb7e9f2c-68a0-47ce-9582-1d2ab43b46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2cdb14-df11-4d14-8402-07bbb67e1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7e9f2c-68a0-47ce-9582-1d2ab43b46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b00604-5b9d-492e-8a78-fc814646c240}" ma:internalName="TaxCatchAll" ma:showField="CatchAllData" ma:web="fb7e9f2c-68a0-47ce-9582-1d2ab43b46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2B9735-5354-453E-9D18-D55F64CEE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fb7e9f2c-68a0-47ce-9582-1d2ab43b4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FB391A-BF02-416C-841C-D4D923CBAD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6020</Words>
  <Characters>34320</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Egan</dc:creator>
  <cp:keywords/>
  <dc:description/>
  <cp:lastModifiedBy>Sandra Rosser</cp:lastModifiedBy>
  <cp:revision>2</cp:revision>
  <cp:lastPrinted>2022-09-20T10:50:00Z</cp:lastPrinted>
  <dcterms:created xsi:type="dcterms:W3CDTF">2023-05-10T16:59:00Z</dcterms:created>
  <dcterms:modified xsi:type="dcterms:W3CDTF">2023-05-10T16:59:00Z</dcterms:modified>
</cp:coreProperties>
</file>