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8ECA" w14:textId="7B779685" w:rsidR="00410EE2" w:rsidRPr="00F56D49" w:rsidRDefault="00410EE2" w:rsidP="00410EE2">
      <w:pPr>
        <w:spacing w:after="150" w:line="240" w:lineRule="auto"/>
        <w:jc w:val="center"/>
        <w:outlineLvl w:val="0"/>
        <w:rPr>
          <w:rFonts w:ascii="Arial" w:eastAsia="Times New Roman" w:hAnsi="Arial" w:cs="Arial"/>
          <w:b/>
          <w:bCs/>
          <w:color w:val="555555"/>
          <w:kern w:val="36"/>
          <w:sz w:val="24"/>
          <w:szCs w:val="24"/>
          <w:lang w:eastAsia="en-GB"/>
        </w:rPr>
      </w:pPr>
      <w:r w:rsidRPr="00F56D49">
        <w:rPr>
          <w:rFonts w:ascii="Arial" w:hAnsi="Arial" w:cs="Arial"/>
          <w:b/>
          <w:noProof/>
          <w:sz w:val="24"/>
          <w:szCs w:val="24"/>
        </w:rPr>
        <w:drawing>
          <wp:inline distT="0" distB="0" distL="0" distR="0" wp14:anchorId="35D6616E" wp14:editId="7C648F33">
            <wp:extent cx="1076325" cy="1318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264" cy="1337162"/>
                    </a:xfrm>
                    <a:prstGeom prst="rect">
                      <a:avLst/>
                    </a:prstGeom>
                  </pic:spPr>
                </pic:pic>
              </a:graphicData>
            </a:graphic>
          </wp:inline>
        </w:drawing>
      </w:r>
    </w:p>
    <w:p w14:paraId="2683168C" w14:textId="39AFCF24" w:rsidR="00410EE2" w:rsidRPr="006E36DD" w:rsidRDefault="00410EE2" w:rsidP="00410EE2">
      <w:pPr>
        <w:spacing w:after="150" w:line="240" w:lineRule="auto"/>
        <w:jc w:val="center"/>
        <w:outlineLvl w:val="0"/>
        <w:rPr>
          <w:rFonts w:ascii="Arial" w:eastAsia="Times New Roman" w:hAnsi="Arial" w:cs="Arial"/>
          <w:b/>
          <w:bCs/>
          <w:kern w:val="36"/>
          <w:sz w:val="28"/>
          <w:szCs w:val="28"/>
          <w:lang w:eastAsia="en-GB"/>
        </w:rPr>
      </w:pPr>
      <w:r w:rsidRPr="006E36DD">
        <w:rPr>
          <w:rFonts w:ascii="Arial" w:eastAsia="Times New Roman" w:hAnsi="Arial" w:cs="Arial"/>
          <w:b/>
          <w:bCs/>
          <w:kern w:val="36"/>
          <w:sz w:val="28"/>
          <w:szCs w:val="28"/>
          <w:lang w:eastAsia="en-GB"/>
        </w:rPr>
        <w:t>ABERGAVENNY TOWN COUNCIL</w:t>
      </w:r>
    </w:p>
    <w:p w14:paraId="7DFABD52" w14:textId="2F6E939E" w:rsidR="00410EE2" w:rsidRPr="006E36DD" w:rsidRDefault="009F692C" w:rsidP="00410EE2">
      <w:pPr>
        <w:spacing w:after="420" w:line="240" w:lineRule="auto"/>
        <w:jc w:val="center"/>
        <w:rPr>
          <w:rFonts w:ascii="Arial" w:eastAsia="Times New Roman" w:hAnsi="Arial" w:cs="Arial"/>
          <w:b/>
          <w:sz w:val="28"/>
          <w:szCs w:val="28"/>
          <w:lang w:eastAsia="en-GB"/>
        </w:rPr>
      </w:pPr>
      <w:r w:rsidRPr="006E36DD">
        <w:rPr>
          <w:rFonts w:ascii="Arial" w:eastAsia="Times New Roman" w:hAnsi="Arial" w:cs="Arial"/>
          <w:b/>
          <w:sz w:val="28"/>
          <w:szCs w:val="28"/>
          <w:lang w:eastAsia="en-GB"/>
        </w:rPr>
        <w:t xml:space="preserve">GRIEVANCE </w:t>
      </w:r>
      <w:r w:rsidR="00410EE2" w:rsidRPr="006E36DD">
        <w:rPr>
          <w:rFonts w:ascii="Arial" w:eastAsia="Times New Roman" w:hAnsi="Arial" w:cs="Arial"/>
          <w:b/>
          <w:sz w:val="28"/>
          <w:szCs w:val="28"/>
          <w:lang w:eastAsia="en-GB"/>
        </w:rPr>
        <w:t>P</w:t>
      </w:r>
      <w:r w:rsidR="009C5042" w:rsidRPr="006E36DD">
        <w:rPr>
          <w:rFonts w:ascii="Arial" w:eastAsia="Times New Roman" w:hAnsi="Arial" w:cs="Arial"/>
          <w:b/>
          <w:sz w:val="28"/>
          <w:szCs w:val="28"/>
          <w:lang w:eastAsia="en-GB"/>
        </w:rPr>
        <w:t>OLICY &amp; P</w:t>
      </w:r>
      <w:r w:rsidR="00410EE2" w:rsidRPr="006E36DD">
        <w:rPr>
          <w:rFonts w:ascii="Arial" w:eastAsia="Times New Roman" w:hAnsi="Arial" w:cs="Arial"/>
          <w:b/>
          <w:sz w:val="28"/>
          <w:szCs w:val="28"/>
          <w:lang w:eastAsia="en-GB"/>
        </w:rPr>
        <w:t>ROCEDURE</w:t>
      </w:r>
    </w:p>
    <w:p w14:paraId="1C136D99" w14:textId="66D889AB" w:rsidR="00F56D49" w:rsidRPr="006E36DD" w:rsidRDefault="00F56D49" w:rsidP="00F56D49">
      <w:pPr>
        <w:rPr>
          <w:rFonts w:ascii="Arial" w:hAnsi="Arial" w:cs="Arial"/>
          <w:b/>
          <w:sz w:val="28"/>
          <w:szCs w:val="28"/>
        </w:rPr>
      </w:pPr>
      <w:r w:rsidRPr="006E36DD">
        <w:rPr>
          <w:rFonts w:ascii="Arial" w:hAnsi="Arial" w:cs="Arial"/>
          <w:b/>
          <w:sz w:val="28"/>
          <w:szCs w:val="28"/>
        </w:rPr>
        <w:t xml:space="preserve">1. </w:t>
      </w:r>
      <w:r w:rsidRPr="006E36DD">
        <w:rPr>
          <w:rFonts w:ascii="Arial" w:hAnsi="Arial" w:cs="Arial"/>
          <w:b/>
          <w:sz w:val="28"/>
          <w:szCs w:val="28"/>
        </w:rPr>
        <w:tab/>
      </w:r>
      <w:r w:rsidR="00493BCE" w:rsidRPr="006E36DD">
        <w:rPr>
          <w:rFonts w:ascii="Arial" w:hAnsi="Arial" w:cs="Arial"/>
          <w:b/>
          <w:sz w:val="28"/>
          <w:szCs w:val="28"/>
        </w:rPr>
        <w:t>INTRODUCTION</w:t>
      </w:r>
    </w:p>
    <w:p w14:paraId="77FED357" w14:textId="326F51F8" w:rsidR="00F56D49" w:rsidRPr="006E36DD" w:rsidRDefault="00493BCE" w:rsidP="00493BCE">
      <w:pPr>
        <w:ind w:left="720" w:hanging="720"/>
        <w:jc w:val="both"/>
        <w:rPr>
          <w:rFonts w:ascii="Arial" w:hAnsi="Arial" w:cs="Arial"/>
          <w:sz w:val="28"/>
          <w:szCs w:val="28"/>
        </w:rPr>
      </w:pPr>
      <w:r w:rsidRPr="006E36DD">
        <w:rPr>
          <w:rFonts w:ascii="Arial" w:hAnsi="Arial" w:cs="Arial"/>
          <w:sz w:val="28"/>
          <w:szCs w:val="28"/>
        </w:rPr>
        <w:t>1.1</w:t>
      </w:r>
      <w:r w:rsidRPr="006E36DD">
        <w:rPr>
          <w:rFonts w:ascii="Arial" w:hAnsi="Arial" w:cs="Arial"/>
          <w:sz w:val="28"/>
          <w:szCs w:val="28"/>
        </w:rPr>
        <w:tab/>
      </w:r>
      <w:r w:rsidR="00F56D49" w:rsidRPr="006E36DD">
        <w:rPr>
          <w:rFonts w:ascii="Arial" w:hAnsi="Arial" w:cs="Arial"/>
          <w:sz w:val="28"/>
          <w:szCs w:val="28"/>
        </w:rPr>
        <w:t>The purpose of this p</w:t>
      </w:r>
      <w:r w:rsidR="009C5042" w:rsidRPr="006E36DD">
        <w:rPr>
          <w:rFonts w:ascii="Arial" w:hAnsi="Arial" w:cs="Arial"/>
          <w:sz w:val="28"/>
          <w:szCs w:val="28"/>
        </w:rPr>
        <w:t>olicy</w:t>
      </w:r>
      <w:r w:rsidR="00F56D49" w:rsidRPr="006E36DD">
        <w:rPr>
          <w:rFonts w:ascii="Arial" w:hAnsi="Arial" w:cs="Arial"/>
          <w:sz w:val="28"/>
          <w:szCs w:val="28"/>
        </w:rPr>
        <w:t xml:space="preserve"> is to specify the formal procedure by which employees can raise a grievance, whil</w:t>
      </w:r>
      <w:r w:rsidR="00D10FBD" w:rsidRPr="006E36DD">
        <w:rPr>
          <w:rFonts w:ascii="Arial" w:hAnsi="Arial" w:cs="Arial"/>
          <w:sz w:val="28"/>
          <w:szCs w:val="28"/>
        </w:rPr>
        <w:t>e</w:t>
      </w:r>
      <w:r w:rsidR="00F56D49" w:rsidRPr="006E36DD">
        <w:rPr>
          <w:rFonts w:ascii="Arial" w:hAnsi="Arial" w:cs="Arial"/>
          <w:sz w:val="28"/>
          <w:szCs w:val="28"/>
        </w:rPr>
        <w:t xml:space="preserve"> encouraging employees to use informal discussions to resolve problems in the first instance.</w:t>
      </w:r>
    </w:p>
    <w:p w14:paraId="0549055F" w14:textId="67BC0BA2" w:rsidR="00F56D49" w:rsidRPr="006E36DD" w:rsidRDefault="00493BCE" w:rsidP="00493BCE">
      <w:pPr>
        <w:ind w:left="720" w:hanging="720"/>
        <w:jc w:val="both"/>
        <w:rPr>
          <w:rFonts w:ascii="Arial" w:hAnsi="Arial" w:cs="Arial"/>
          <w:sz w:val="28"/>
          <w:szCs w:val="28"/>
        </w:rPr>
      </w:pPr>
      <w:r w:rsidRPr="006E36DD">
        <w:rPr>
          <w:rFonts w:ascii="Arial" w:hAnsi="Arial" w:cs="Arial"/>
          <w:sz w:val="28"/>
          <w:szCs w:val="28"/>
        </w:rPr>
        <w:t>1.2</w:t>
      </w:r>
      <w:r w:rsidRPr="006E36DD">
        <w:rPr>
          <w:rFonts w:ascii="Arial" w:hAnsi="Arial" w:cs="Arial"/>
          <w:sz w:val="28"/>
          <w:szCs w:val="28"/>
        </w:rPr>
        <w:tab/>
      </w:r>
      <w:r w:rsidR="00F56D49" w:rsidRPr="006E36DD">
        <w:rPr>
          <w:rFonts w:ascii="Arial" w:hAnsi="Arial" w:cs="Arial"/>
          <w:sz w:val="28"/>
          <w:szCs w:val="28"/>
        </w:rPr>
        <w:t xml:space="preserve">This policy applies to all employees of </w:t>
      </w:r>
      <w:r w:rsidR="009F692C" w:rsidRPr="006E36DD">
        <w:rPr>
          <w:rFonts w:ascii="Arial" w:hAnsi="Arial" w:cs="Arial"/>
          <w:sz w:val="28"/>
          <w:szCs w:val="28"/>
        </w:rPr>
        <w:t>Abergavenny</w:t>
      </w:r>
      <w:r w:rsidR="00F56D49" w:rsidRPr="006E36DD">
        <w:rPr>
          <w:rFonts w:ascii="Arial" w:hAnsi="Arial" w:cs="Arial"/>
          <w:sz w:val="28"/>
          <w:szCs w:val="28"/>
        </w:rPr>
        <w:t xml:space="preserve"> Town Council. This policy does not apply to grievances raised on behalf of two or more employees by a representative of a recognised trade union or other appropriate workplace representative. Such grievances will be dealt with using the council’s collective grievance process.</w:t>
      </w:r>
    </w:p>
    <w:p w14:paraId="3E58D1A0" w14:textId="264DCB80" w:rsidR="00F56D49" w:rsidRPr="006E36DD" w:rsidRDefault="00493BCE" w:rsidP="00493BCE">
      <w:pPr>
        <w:ind w:left="720" w:hanging="720"/>
        <w:jc w:val="both"/>
        <w:rPr>
          <w:rFonts w:ascii="Arial" w:hAnsi="Arial" w:cs="Arial"/>
          <w:sz w:val="28"/>
          <w:szCs w:val="28"/>
        </w:rPr>
      </w:pPr>
      <w:r w:rsidRPr="006E36DD">
        <w:rPr>
          <w:rFonts w:ascii="Arial" w:hAnsi="Arial" w:cs="Arial"/>
          <w:sz w:val="28"/>
          <w:szCs w:val="28"/>
        </w:rPr>
        <w:t>1.3</w:t>
      </w:r>
      <w:r w:rsidRPr="006E36DD">
        <w:rPr>
          <w:rFonts w:ascii="Arial" w:hAnsi="Arial" w:cs="Arial"/>
          <w:sz w:val="28"/>
          <w:szCs w:val="28"/>
        </w:rPr>
        <w:tab/>
      </w:r>
      <w:r w:rsidR="00F56D49" w:rsidRPr="006E36DD">
        <w:rPr>
          <w:rFonts w:ascii="Arial" w:hAnsi="Arial" w:cs="Arial"/>
          <w:sz w:val="28"/>
          <w:szCs w:val="28"/>
        </w:rPr>
        <w:t>This policy does not apply where an employee has a grievance about a councillor. If it is not possible to resolve a complaint of this nature</w:t>
      </w:r>
      <w:r w:rsidR="00D10FBD" w:rsidRPr="006E36DD">
        <w:rPr>
          <w:rFonts w:ascii="Arial" w:hAnsi="Arial" w:cs="Arial"/>
          <w:sz w:val="28"/>
          <w:szCs w:val="28"/>
        </w:rPr>
        <w:t xml:space="preserve"> informally</w:t>
      </w:r>
      <w:r w:rsidR="00F56D49" w:rsidRPr="006E36DD">
        <w:rPr>
          <w:rFonts w:ascii="Arial" w:hAnsi="Arial" w:cs="Arial"/>
          <w:sz w:val="28"/>
          <w:szCs w:val="28"/>
        </w:rPr>
        <w:t xml:space="preserve">, </w:t>
      </w:r>
      <w:r w:rsidR="00D10FBD" w:rsidRPr="006E36DD">
        <w:rPr>
          <w:rFonts w:ascii="Arial" w:hAnsi="Arial" w:cs="Arial"/>
          <w:sz w:val="28"/>
          <w:szCs w:val="28"/>
        </w:rPr>
        <w:t>it</w:t>
      </w:r>
      <w:r w:rsidR="00F56D49" w:rsidRPr="006E36DD">
        <w:rPr>
          <w:rFonts w:ascii="Arial" w:hAnsi="Arial" w:cs="Arial"/>
          <w:sz w:val="28"/>
          <w:szCs w:val="28"/>
        </w:rPr>
        <w:t xml:space="preserve"> must be passed on to the Monitoring Officer</w:t>
      </w:r>
      <w:r w:rsidR="009D06B6" w:rsidRPr="006E36DD">
        <w:rPr>
          <w:rFonts w:ascii="Arial" w:hAnsi="Arial" w:cs="Arial"/>
          <w:sz w:val="28"/>
          <w:szCs w:val="28"/>
        </w:rPr>
        <w:t xml:space="preserve"> at M</w:t>
      </w:r>
      <w:r w:rsidR="006E36DD">
        <w:rPr>
          <w:rFonts w:ascii="Arial" w:hAnsi="Arial" w:cs="Arial"/>
          <w:sz w:val="28"/>
          <w:szCs w:val="28"/>
        </w:rPr>
        <w:t xml:space="preserve">onmouthshire </w:t>
      </w:r>
      <w:r w:rsidR="009D06B6" w:rsidRPr="006E36DD">
        <w:rPr>
          <w:rFonts w:ascii="Arial" w:hAnsi="Arial" w:cs="Arial"/>
          <w:sz w:val="28"/>
          <w:szCs w:val="28"/>
        </w:rPr>
        <w:t>C</w:t>
      </w:r>
      <w:r w:rsidR="006E36DD">
        <w:rPr>
          <w:rFonts w:ascii="Arial" w:hAnsi="Arial" w:cs="Arial"/>
          <w:sz w:val="28"/>
          <w:szCs w:val="28"/>
        </w:rPr>
        <w:t xml:space="preserve">ounty </w:t>
      </w:r>
      <w:r w:rsidR="009D06B6" w:rsidRPr="006E36DD">
        <w:rPr>
          <w:rFonts w:ascii="Arial" w:hAnsi="Arial" w:cs="Arial"/>
          <w:sz w:val="28"/>
          <w:szCs w:val="28"/>
        </w:rPr>
        <w:t>C</w:t>
      </w:r>
      <w:r w:rsidR="006E36DD">
        <w:rPr>
          <w:rFonts w:ascii="Arial" w:hAnsi="Arial" w:cs="Arial"/>
          <w:sz w:val="28"/>
          <w:szCs w:val="28"/>
        </w:rPr>
        <w:t>ouncil</w:t>
      </w:r>
      <w:r w:rsidR="009D06B6" w:rsidRPr="006E36DD">
        <w:rPr>
          <w:rFonts w:ascii="Arial" w:hAnsi="Arial" w:cs="Arial"/>
          <w:sz w:val="28"/>
          <w:szCs w:val="28"/>
        </w:rPr>
        <w:t>.</w:t>
      </w:r>
      <w:r w:rsidR="00F56D49" w:rsidRPr="006E36DD">
        <w:rPr>
          <w:rFonts w:ascii="Arial" w:hAnsi="Arial" w:cs="Arial"/>
          <w:sz w:val="28"/>
          <w:szCs w:val="28"/>
        </w:rPr>
        <w:t xml:space="preserve">  </w:t>
      </w:r>
    </w:p>
    <w:p w14:paraId="624CC827" w14:textId="15B46B3A" w:rsidR="00F56D49" w:rsidRPr="006E36DD" w:rsidRDefault="00493BCE" w:rsidP="00493BCE">
      <w:pPr>
        <w:ind w:left="720" w:hanging="720"/>
        <w:jc w:val="both"/>
        <w:rPr>
          <w:rFonts w:ascii="Arial" w:hAnsi="Arial" w:cs="Arial"/>
          <w:sz w:val="28"/>
          <w:szCs w:val="28"/>
        </w:rPr>
      </w:pPr>
      <w:r w:rsidRPr="006E36DD">
        <w:rPr>
          <w:rFonts w:ascii="Arial" w:hAnsi="Arial" w:cs="Arial"/>
          <w:sz w:val="28"/>
          <w:szCs w:val="28"/>
        </w:rPr>
        <w:t>1.4</w:t>
      </w:r>
      <w:r w:rsidRPr="006E36DD">
        <w:rPr>
          <w:rFonts w:ascii="Arial" w:hAnsi="Arial" w:cs="Arial"/>
          <w:sz w:val="28"/>
          <w:szCs w:val="28"/>
        </w:rPr>
        <w:tab/>
      </w:r>
      <w:r w:rsidR="00F56D49" w:rsidRPr="006E36DD">
        <w:rPr>
          <w:rFonts w:ascii="Arial" w:hAnsi="Arial" w:cs="Arial"/>
          <w:sz w:val="28"/>
          <w:szCs w:val="28"/>
        </w:rPr>
        <w:t>This policy does not apply whe</w:t>
      </w:r>
      <w:r w:rsidR="00D10FBD" w:rsidRPr="006E36DD">
        <w:rPr>
          <w:rFonts w:ascii="Arial" w:hAnsi="Arial" w:cs="Arial"/>
          <w:sz w:val="28"/>
          <w:szCs w:val="28"/>
        </w:rPr>
        <w:t xml:space="preserve">n </w:t>
      </w:r>
      <w:r w:rsidR="00F56D49" w:rsidRPr="006E36DD">
        <w:rPr>
          <w:rFonts w:ascii="Arial" w:hAnsi="Arial" w:cs="Arial"/>
          <w:sz w:val="28"/>
          <w:szCs w:val="28"/>
        </w:rPr>
        <w:t>the council has no control over the matter, although the council will give information and advice where possible, to help an employee resolve the issue.</w:t>
      </w:r>
    </w:p>
    <w:p w14:paraId="50766AE5" w14:textId="483B464F" w:rsidR="00F56D49" w:rsidRPr="006E36DD" w:rsidRDefault="00493BCE" w:rsidP="00493BCE">
      <w:pPr>
        <w:ind w:left="720" w:hanging="720"/>
        <w:jc w:val="both"/>
        <w:rPr>
          <w:rFonts w:ascii="Arial" w:hAnsi="Arial" w:cs="Arial"/>
          <w:sz w:val="28"/>
          <w:szCs w:val="28"/>
        </w:rPr>
      </w:pPr>
      <w:r w:rsidRPr="006E36DD">
        <w:rPr>
          <w:rFonts w:ascii="Arial" w:hAnsi="Arial" w:cs="Arial"/>
          <w:sz w:val="28"/>
          <w:szCs w:val="28"/>
        </w:rPr>
        <w:t>1.5</w:t>
      </w:r>
      <w:r w:rsidRPr="006E36DD">
        <w:rPr>
          <w:rFonts w:ascii="Arial" w:hAnsi="Arial" w:cs="Arial"/>
          <w:sz w:val="28"/>
          <w:szCs w:val="28"/>
        </w:rPr>
        <w:tab/>
      </w:r>
      <w:r w:rsidR="00F56D49" w:rsidRPr="006E36DD">
        <w:rPr>
          <w:rFonts w:ascii="Arial" w:hAnsi="Arial" w:cs="Arial"/>
          <w:sz w:val="28"/>
          <w:szCs w:val="28"/>
        </w:rPr>
        <w:t xml:space="preserve">This policy does not apply where the procedure has been invoked within six months of the completion of any action under the grievance procedure of the same or similar </w:t>
      </w:r>
      <w:proofErr w:type="gramStart"/>
      <w:r w:rsidR="00F56D49" w:rsidRPr="006E36DD">
        <w:rPr>
          <w:rFonts w:ascii="Arial" w:hAnsi="Arial" w:cs="Arial"/>
          <w:sz w:val="28"/>
          <w:szCs w:val="28"/>
        </w:rPr>
        <w:t>issue, unless</w:t>
      </w:r>
      <w:proofErr w:type="gramEnd"/>
      <w:r w:rsidR="00F56D49" w:rsidRPr="006E36DD">
        <w:rPr>
          <w:rFonts w:ascii="Arial" w:hAnsi="Arial" w:cs="Arial"/>
          <w:sz w:val="28"/>
          <w:szCs w:val="28"/>
        </w:rPr>
        <w:t xml:space="preserve"> the original action agreed to redress the grievance has not been implemented.</w:t>
      </w:r>
    </w:p>
    <w:p w14:paraId="079F9158" w14:textId="1C2662EE" w:rsidR="00F56D49" w:rsidRPr="006E36DD" w:rsidRDefault="00493BCE" w:rsidP="00F56D49">
      <w:pPr>
        <w:jc w:val="both"/>
        <w:rPr>
          <w:rFonts w:ascii="Arial" w:hAnsi="Arial" w:cs="Arial"/>
          <w:sz w:val="28"/>
          <w:szCs w:val="28"/>
        </w:rPr>
      </w:pPr>
      <w:r w:rsidRPr="006E36DD">
        <w:rPr>
          <w:rFonts w:ascii="Arial" w:hAnsi="Arial" w:cs="Arial"/>
          <w:b/>
          <w:sz w:val="28"/>
          <w:szCs w:val="28"/>
        </w:rPr>
        <w:t>2.</w:t>
      </w:r>
      <w:r w:rsidRPr="006E36DD">
        <w:rPr>
          <w:rFonts w:ascii="Arial" w:hAnsi="Arial" w:cs="Arial"/>
          <w:b/>
          <w:sz w:val="28"/>
          <w:szCs w:val="28"/>
        </w:rPr>
        <w:tab/>
      </w:r>
      <w:r w:rsidR="00F56D49" w:rsidRPr="006E36DD">
        <w:rPr>
          <w:rFonts w:ascii="Arial" w:hAnsi="Arial" w:cs="Arial"/>
          <w:b/>
          <w:sz w:val="28"/>
          <w:szCs w:val="28"/>
        </w:rPr>
        <w:t>DEFINITION OF GRIEVANCE</w:t>
      </w:r>
    </w:p>
    <w:p w14:paraId="6D661F9C" w14:textId="77777777" w:rsidR="00493BCE" w:rsidRPr="006E36DD" w:rsidRDefault="00493BCE" w:rsidP="00493BCE">
      <w:pPr>
        <w:ind w:left="720" w:hanging="720"/>
        <w:jc w:val="both"/>
        <w:rPr>
          <w:rFonts w:ascii="Arial" w:hAnsi="Arial" w:cs="Arial"/>
          <w:sz w:val="28"/>
          <w:szCs w:val="28"/>
        </w:rPr>
      </w:pPr>
      <w:r w:rsidRPr="006E36DD">
        <w:rPr>
          <w:rFonts w:ascii="Arial" w:hAnsi="Arial" w:cs="Arial"/>
          <w:sz w:val="28"/>
          <w:szCs w:val="28"/>
        </w:rPr>
        <w:t>2.1</w:t>
      </w:r>
      <w:r w:rsidRPr="006E36DD">
        <w:rPr>
          <w:rFonts w:ascii="Arial" w:hAnsi="Arial" w:cs="Arial"/>
          <w:sz w:val="28"/>
          <w:szCs w:val="28"/>
        </w:rPr>
        <w:tab/>
      </w:r>
      <w:r w:rsidR="00F56D49" w:rsidRPr="006E36DD">
        <w:rPr>
          <w:rFonts w:ascii="Arial" w:hAnsi="Arial" w:cs="Arial"/>
          <w:sz w:val="28"/>
          <w:szCs w:val="28"/>
        </w:rPr>
        <w:t xml:space="preserve">For the purpose of this policy, grievances are defined as concerns, </w:t>
      </w:r>
      <w:proofErr w:type="gramStart"/>
      <w:r w:rsidR="00F56D49" w:rsidRPr="006E36DD">
        <w:rPr>
          <w:rFonts w:ascii="Arial" w:hAnsi="Arial" w:cs="Arial"/>
          <w:sz w:val="28"/>
          <w:szCs w:val="28"/>
        </w:rPr>
        <w:t>problems</w:t>
      </w:r>
      <w:proofErr w:type="gramEnd"/>
      <w:r w:rsidR="00F56D49" w:rsidRPr="006E36DD">
        <w:rPr>
          <w:rFonts w:ascii="Arial" w:hAnsi="Arial" w:cs="Arial"/>
          <w:sz w:val="28"/>
          <w:szCs w:val="28"/>
        </w:rPr>
        <w:t xml:space="preserve"> or complaints over work-related matters that an employee raises with the council. </w:t>
      </w:r>
    </w:p>
    <w:p w14:paraId="2A7FB7C1" w14:textId="7937D152" w:rsidR="00493BCE" w:rsidRPr="006E36DD" w:rsidRDefault="00F56D49" w:rsidP="00493BCE">
      <w:pPr>
        <w:ind w:left="720"/>
        <w:jc w:val="both"/>
        <w:rPr>
          <w:rFonts w:ascii="Arial" w:hAnsi="Arial" w:cs="Arial"/>
          <w:sz w:val="28"/>
          <w:szCs w:val="28"/>
        </w:rPr>
      </w:pPr>
      <w:r w:rsidRPr="006E36DD">
        <w:rPr>
          <w:rFonts w:ascii="Arial" w:hAnsi="Arial" w:cs="Arial"/>
          <w:sz w:val="28"/>
          <w:szCs w:val="28"/>
        </w:rPr>
        <w:lastRenderedPageBreak/>
        <w:t>Examples of grievances include</w:t>
      </w:r>
      <w:r w:rsidR="00493BCE" w:rsidRPr="006E36DD">
        <w:rPr>
          <w:rFonts w:ascii="Arial" w:hAnsi="Arial" w:cs="Arial"/>
          <w:sz w:val="28"/>
          <w:szCs w:val="28"/>
        </w:rPr>
        <w:t>:</w:t>
      </w:r>
    </w:p>
    <w:p w14:paraId="68EA4328" w14:textId="292E3A08"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 xml:space="preserve">concerns over employment terms and conditions </w:t>
      </w:r>
    </w:p>
    <w:p w14:paraId="79150B6F" w14:textId="77777777"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contractual or statutory rights</w:t>
      </w:r>
    </w:p>
    <w:p w14:paraId="3CE8F645" w14:textId="77777777"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health and safety</w:t>
      </w:r>
    </w:p>
    <w:p w14:paraId="160392AC" w14:textId="77777777"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work relations</w:t>
      </w:r>
    </w:p>
    <w:p w14:paraId="02F6D049" w14:textId="77777777"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 xml:space="preserve">the working environment </w:t>
      </w:r>
    </w:p>
    <w:p w14:paraId="237F5E76" w14:textId="77777777"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new working practices</w:t>
      </w:r>
    </w:p>
    <w:p w14:paraId="7854E078" w14:textId="77777777"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bullying and harassment</w:t>
      </w:r>
    </w:p>
    <w:p w14:paraId="259E76DB" w14:textId="77777777" w:rsidR="00493BCE" w:rsidRPr="006E36DD" w:rsidRDefault="00F56D49" w:rsidP="00493BCE">
      <w:pPr>
        <w:pStyle w:val="NoSpacing"/>
        <w:numPr>
          <w:ilvl w:val="0"/>
          <w:numId w:val="10"/>
        </w:numPr>
        <w:rPr>
          <w:rFonts w:ascii="Arial" w:hAnsi="Arial" w:cs="Arial"/>
          <w:sz w:val="28"/>
          <w:szCs w:val="28"/>
        </w:rPr>
      </w:pPr>
      <w:r w:rsidRPr="006E36DD">
        <w:rPr>
          <w:rFonts w:ascii="Arial" w:hAnsi="Arial" w:cs="Arial"/>
          <w:sz w:val="28"/>
          <w:szCs w:val="28"/>
        </w:rPr>
        <w:t>organisational change</w:t>
      </w:r>
    </w:p>
    <w:p w14:paraId="43D81F3C" w14:textId="6DA0AD91" w:rsidR="00F56D49" w:rsidRPr="006E36DD" w:rsidRDefault="00F56D49" w:rsidP="00493BCE">
      <w:pPr>
        <w:pStyle w:val="NoSpacing"/>
        <w:numPr>
          <w:ilvl w:val="0"/>
          <w:numId w:val="10"/>
        </w:numPr>
        <w:rPr>
          <w:sz w:val="28"/>
          <w:szCs w:val="28"/>
        </w:rPr>
      </w:pPr>
      <w:r w:rsidRPr="006E36DD">
        <w:rPr>
          <w:rFonts w:ascii="Arial" w:hAnsi="Arial" w:cs="Arial"/>
          <w:sz w:val="28"/>
          <w:szCs w:val="28"/>
        </w:rPr>
        <w:t>discrimination</w:t>
      </w:r>
    </w:p>
    <w:p w14:paraId="61D64CAD" w14:textId="77777777" w:rsidR="00493BCE" w:rsidRPr="006E36DD" w:rsidRDefault="00493BCE" w:rsidP="00F56D49">
      <w:pPr>
        <w:jc w:val="both"/>
        <w:rPr>
          <w:rFonts w:ascii="Arial" w:hAnsi="Arial" w:cs="Arial"/>
          <w:sz w:val="28"/>
          <w:szCs w:val="28"/>
        </w:rPr>
      </w:pPr>
    </w:p>
    <w:p w14:paraId="232A610E" w14:textId="36D6C17F" w:rsidR="00F56D49" w:rsidRPr="006E36DD" w:rsidRDefault="00F56D49" w:rsidP="00F56D49">
      <w:pPr>
        <w:jc w:val="both"/>
        <w:rPr>
          <w:rFonts w:ascii="Arial" w:hAnsi="Arial" w:cs="Arial"/>
          <w:sz w:val="28"/>
          <w:szCs w:val="28"/>
        </w:rPr>
      </w:pPr>
      <w:r w:rsidRPr="006E36DD">
        <w:rPr>
          <w:rFonts w:ascii="Arial" w:hAnsi="Arial" w:cs="Arial"/>
          <w:sz w:val="28"/>
          <w:szCs w:val="28"/>
        </w:rPr>
        <w:t xml:space="preserve">For instances of bullying and harassment, employees are also advised to refer to the council’s </w:t>
      </w:r>
      <w:r w:rsidR="00493BCE" w:rsidRPr="006E36DD">
        <w:rPr>
          <w:rFonts w:ascii="Arial" w:hAnsi="Arial" w:cs="Arial"/>
          <w:sz w:val="28"/>
          <w:szCs w:val="28"/>
        </w:rPr>
        <w:t xml:space="preserve">Anti </w:t>
      </w:r>
      <w:r w:rsidRPr="006E36DD">
        <w:rPr>
          <w:rFonts w:ascii="Arial" w:hAnsi="Arial" w:cs="Arial"/>
          <w:sz w:val="28"/>
          <w:szCs w:val="28"/>
        </w:rPr>
        <w:t>Bullying and Harassment Policy.</w:t>
      </w:r>
    </w:p>
    <w:p w14:paraId="6911EF70" w14:textId="07ADF6F7" w:rsidR="00F56D49" w:rsidRPr="006E36DD" w:rsidRDefault="00493BCE" w:rsidP="00F56D49">
      <w:pPr>
        <w:jc w:val="both"/>
        <w:rPr>
          <w:rFonts w:ascii="Arial" w:hAnsi="Arial" w:cs="Arial"/>
          <w:b/>
          <w:sz w:val="28"/>
          <w:szCs w:val="28"/>
        </w:rPr>
      </w:pPr>
      <w:r w:rsidRPr="006E36DD">
        <w:rPr>
          <w:rFonts w:ascii="Arial" w:hAnsi="Arial" w:cs="Arial"/>
          <w:b/>
          <w:sz w:val="28"/>
          <w:szCs w:val="28"/>
        </w:rPr>
        <w:t>3.</w:t>
      </w:r>
      <w:r w:rsidRPr="006E36DD">
        <w:rPr>
          <w:rFonts w:ascii="Arial" w:hAnsi="Arial" w:cs="Arial"/>
          <w:b/>
          <w:sz w:val="28"/>
          <w:szCs w:val="28"/>
        </w:rPr>
        <w:tab/>
      </w:r>
      <w:r w:rsidR="00F56D49" w:rsidRPr="006E36DD">
        <w:rPr>
          <w:rFonts w:ascii="Arial" w:hAnsi="Arial" w:cs="Arial"/>
          <w:b/>
          <w:sz w:val="28"/>
          <w:szCs w:val="28"/>
        </w:rPr>
        <w:t>INFORMAL PROCEDURE</w:t>
      </w:r>
    </w:p>
    <w:p w14:paraId="6916A69A" w14:textId="3CBA3179" w:rsidR="00F56D49" w:rsidRPr="006E36DD" w:rsidRDefault="00493BCE" w:rsidP="00F56D49">
      <w:pPr>
        <w:jc w:val="both"/>
        <w:rPr>
          <w:rFonts w:ascii="Arial" w:hAnsi="Arial" w:cs="Arial"/>
          <w:sz w:val="28"/>
          <w:szCs w:val="28"/>
        </w:rPr>
      </w:pPr>
      <w:r w:rsidRPr="006E36DD">
        <w:rPr>
          <w:rFonts w:ascii="Arial" w:hAnsi="Arial" w:cs="Arial"/>
          <w:sz w:val="28"/>
          <w:szCs w:val="28"/>
        </w:rPr>
        <w:t xml:space="preserve">Abergavenny </w:t>
      </w:r>
      <w:r w:rsidR="00F56D49" w:rsidRPr="006E36DD">
        <w:rPr>
          <w:rFonts w:ascii="Arial" w:hAnsi="Arial" w:cs="Arial"/>
          <w:sz w:val="28"/>
          <w:szCs w:val="28"/>
        </w:rPr>
        <w:t>Town Council recommends that all employees talk to their manager informally to try to resolve a problem before raising a formal grievance. However, if the informal approach fails to resolve the matter, employees can use the procedure outlined in this document to raise a grievance formally. The grievance should be raised without unreasonable delay</w:t>
      </w:r>
      <w:r w:rsidR="00D10FBD" w:rsidRPr="006E36DD">
        <w:rPr>
          <w:rFonts w:ascii="Arial" w:hAnsi="Arial" w:cs="Arial"/>
          <w:sz w:val="28"/>
          <w:szCs w:val="28"/>
        </w:rPr>
        <w:t xml:space="preserve"> and within fourteen days from the date that the attempt was made to resolve the matter informally.</w:t>
      </w:r>
    </w:p>
    <w:p w14:paraId="2A3D421A" w14:textId="37E8258B" w:rsidR="00F56D49" w:rsidRPr="006E36DD" w:rsidRDefault="00493BCE" w:rsidP="00F56D49">
      <w:pPr>
        <w:jc w:val="both"/>
        <w:rPr>
          <w:rFonts w:ascii="Arial" w:hAnsi="Arial" w:cs="Arial"/>
          <w:b/>
          <w:sz w:val="28"/>
          <w:szCs w:val="28"/>
        </w:rPr>
      </w:pPr>
      <w:r w:rsidRPr="006E36DD">
        <w:rPr>
          <w:rFonts w:ascii="Arial" w:hAnsi="Arial" w:cs="Arial"/>
          <w:b/>
          <w:sz w:val="28"/>
          <w:szCs w:val="28"/>
        </w:rPr>
        <w:t xml:space="preserve">4. </w:t>
      </w:r>
      <w:r w:rsidR="00F56D49" w:rsidRPr="006E36DD">
        <w:rPr>
          <w:rFonts w:ascii="Arial" w:hAnsi="Arial" w:cs="Arial"/>
          <w:b/>
          <w:sz w:val="28"/>
          <w:szCs w:val="28"/>
        </w:rPr>
        <w:t>PRINCIPLES OF THE GRIEVANCE PROCEDURE</w:t>
      </w:r>
    </w:p>
    <w:p w14:paraId="0938524C" w14:textId="4F108EA7" w:rsidR="00F56D49" w:rsidRPr="006E36DD" w:rsidRDefault="00F56D49" w:rsidP="00493BCE">
      <w:pPr>
        <w:numPr>
          <w:ilvl w:val="0"/>
          <w:numId w:val="8"/>
        </w:numPr>
        <w:spacing w:after="0" w:line="240" w:lineRule="auto"/>
        <w:ind w:left="709" w:hanging="709"/>
        <w:jc w:val="both"/>
        <w:rPr>
          <w:rFonts w:ascii="Arial" w:hAnsi="Arial" w:cs="Arial"/>
          <w:sz w:val="28"/>
          <w:szCs w:val="28"/>
        </w:rPr>
      </w:pPr>
      <w:r w:rsidRPr="006E36DD">
        <w:rPr>
          <w:rFonts w:ascii="Arial" w:hAnsi="Arial" w:cs="Arial"/>
          <w:sz w:val="28"/>
          <w:szCs w:val="28"/>
        </w:rPr>
        <w:t>All grievance</w:t>
      </w:r>
      <w:r w:rsidR="00D10FBD" w:rsidRPr="006E36DD">
        <w:rPr>
          <w:rFonts w:ascii="Arial" w:hAnsi="Arial" w:cs="Arial"/>
          <w:sz w:val="28"/>
          <w:szCs w:val="28"/>
        </w:rPr>
        <w:t xml:space="preserve"> claims</w:t>
      </w:r>
      <w:r w:rsidRPr="006E36DD">
        <w:rPr>
          <w:rFonts w:ascii="Arial" w:hAnsi="Arial" w:cs="Arial"/>
          <w:sz w:val="28"/>
          <w:szCs w:val="28"/>
        </w:rPr>
        <w:t xml:space="preserve"> will be treated fairly and objectively.</w:t>
      </w:r>
    </w:p>
    <w:p w14:paraId="0672B55E" w14:textId="77777777" w:rsidR="00F56D49" w:rsidRPr="006E36DD" w:rsidRDefault="00F56D49" w:rsidP="00F56D49">
      <w:pPr>
        <w:numPr>
          <w:ilvl w:val="0"/>
          <w:numId w:val="8"/>
        </w:numPr>
        <w:spacing w:after="0" w:line="240" w:lineRule="auto"/>
        <w:ind w:left="709" w:hanging="709"/>
        <w:jc w:val="both"/>
        <w:rPr>
          <w:rFonts w:ascii="Arial" w:hAnsi="Arial" w:cs="Arial"/>
          <w:sz w:val="28"/>
          <w:szCs w:val="28"/>
        </w:rPr>
      </w:pPr>
      <w:r w:rsidRPr="006E36DD">
        <w:rPr>
          <w:rFonts w:ascii="Arial" w:hAnsi="Arial" w:cs="Arial"/>
          <w:sz w:val="28"/>
          <w:szCs w:val="28"/>
        </w:rPr>
        <w:t>Employees will not be dismissed or suffer disadvantage because of raising a genuine grievance.</w:t>
      </w:r>
    </w:p>
    <w:p w14:paraId="3602A958" w14:textId="43D590DA" w:rsidR="00F56D49" w:rsidRPr="006E36DD" w:rsidRDefault="00F56D49" w:rsidP="00F56D49">
      <w:pPr>
        <w:numPr>
          <w:ilvl w:val="0"/>
          <w:numId w:val="8"/>
        </w:numPr>
        <w:spacing w:after="0" w:line="240" w:lineRule="auto"/>
        <w:ind w:left="709" w:hanging="709"/>
        <w:jc w:val="both"/>
        <w:rPr>
          <w:rFonts w:ascii="Arial" w:hAnsi="Arial" w:cs="Arial"/>
          <w:sz w:val="28"/>
          <w:szCs w:val="28"/>
        </w:rPr>
      </w:pPr>
      <w:r w:rsidRPr="006E36DD">
        <w:rPr>
          <w:rFonts w:ascii="Arial" w:hAnsi="Arial" w:cs="Arial"/>
          <w:sz w:val="28"/>
          <w:szCs w:val="28"/>
        </w:rPr>
        <w:t xml:space="preserve">If the employee has difficulty reading and writing, or if English is not their first language, any written documentation, </w:t>
      </w:r>
      <w:proofErr w:type="gramStart"/>
      <w:r w:rsidRPr="006E36DD">
        <w:rPr>
          <w:rFonts w:ascii="Arial" w:hAnsi="Arial" w:cs="Arial"/>
          <w:sz w:val="28"/>
          <w:szCs w:val="28"/>
        </w:rPr>
        <w:t>e.g.</w:t>
      </w:r>
      <w:proofErr w:type="gramEnd"/>
      <w:r w:rsidRPr="006E36DD">
        <w:rPr>
          <w:rFonts w:ascii="Arial" w:hAnsi="Arial" w:cs="Arial"/>
          <w:sz w:val="28"/>
          <w:szCs w:val="28"/>
        </w:rPr>
        <w:t xml:space="preserve"> a letter explaining the outcome of a meeting, will also be explained to them orally</w:t>
      </w:r>
      <w:r w:rsidR="00D10FBD" w:rsidRPr="006E36DD">
        <w:rPr>
          <w:rFonts w:ascii="Arial" w:hAnsi="Arial" w:cs="Arial"/>
          <w:sz w:val="28"/>
          <w:szCs w:val="28"/>
        </w:rPr>
        <w:t xml:space="preserve"> in their first language</w:t>
      </w:r>
      <w:r w:rsidRPr="006E36DD">
        <w:rPr>
          <w:rFonts w:ascii="Arial" w:hAnsi="Arial" w:cs="Arial"/>
          <w:sz w:val="28"/>
          <w:szCs w:val="28"/>
        </w:rPr>
        <w:t>. Additional support that may be required at meetings will also be taken into consideration and provided as appropriate.</w:t>
      </w:r>
    </w:p>
    <w:p w14:paraId="46151568" w14:textId="77777777" w:rsidR="00F56D49" w:rsidRPr="006E36DD" w:rsidRDefault="00F56D49" w:rsidP="00F56D49">
      <w:pPr>
        <w:ind w:left="709" w:hanging="709"/>
        <w:jc w:val="both"/>
        <w:rPr>
          <w:rFonts w:ascii="Arial" w:hAnsi="Arial" w:cs="Arial"/>
          <w:sz w:val="28"/>
          <w:szCs w:val="28"/>
        </w:rPr>
      </w:pPr>
      <w:r w:rsidRPr="006E36DD">
        <w:rPr>
          <w:rFonts w:ascii="Arial" w:hAnsi="Arial" w:cs="Arial"/>
          <w:sz w:val="28"/>
          <w:szCs w:val="28"/>
        </w:rPr>
        <w:t>(iv)</w:t>
      </w:r>
      <w:r w:rsidRPr="006E36DD">
        <w:rPr>
          <w:rFonts w:ascii="Arial" w:hAnsi="Arial" w:cs="Arial"/>
          <w:sz w:val="28"/>
          <w:szCs w:val="28"/>
        </w:rPr>
        <w:tab/>
        <w:t>Any action taken because of a grievance will be monitored and reviewed, as appropriate, to ensure that issues are dealt with effectively.</w:t>
      </w:r>
    </w:p>
    <w:p w14:paraId="61038857" w14:textId="5FF507BB" w:rsidR="00F56D49" w:rsidRPr="006E36DD" w:rsidRDefault="00493BCE" w:rsidP="00F56D49">
      <w:pPr>
        <w:jc w:val="both"/>
        <w:rPr>
          <w:rFonts w:ascii="Arial" w:hAnsi="Arial" w:cs="Arial"/>
          <w:sz w:val="28"/>
          <w:szCs w:val="28"/>
        </w:rPr>
      </w:pPr>
      <w:r w:rsidRPr="006E36DD">
        <w:rPr>
          <w:rFonts w:ascii="Arial" w:hAnsi="Arial" w:cs="Arial"/>
          <w:b/>
          <w:sz w:val="28"/>
          <w:szCs w:val="28"/>
        </w:rPr>
        <w:t>5.</w:t>
      </w:r>
      <w:r w:rsidRPr="006E36DD">
        <w:rPr>
          <w:rFonts w:ascii="Arial" w:hAnsi="Arial" w:cs="Arial"/>
          <w:b/>
          <w:sz w:val="28"/>
          <w:szCs w:val="28"/>
        </w:rPr>
        <w:tab/>
      </w:r>
      <w:r w:rsidR="00F56D49" w:rsidRPr="006E36DD">
        <w:rPr>
          <w:rFonts w:ascii="Arial" w:hAnsi="Arial" w:cs="Arial"/>
          <w:b/>
          <w:sz w:val="28"/>
          <w:szCs w:val="28"/>
        </w:rPr>
        <w:t>FORMAL GRIEVANCE PROCEDURE</w:t>
      </w:r>
    </w:p>
    <w:p w14:paraId="0AE96024" w14:textId="00DDF45D" w:rsidR="00F56D49" w:rsidRPr="006E36DD" w:rsidRDefault="00493BCE" w:rsidP="00F56D49">
      <w:pPr>
        <w:jc w:val="both"/>
        <w:rPr>
          <w:rFonts w:ascii="Arial" w:hAnsi="Arial" w:cs="Arial"/>
          <w:b/>
          <w:sz w:val="28"/>
          <w:szCs w:val="28"/>
        </w:rPr>
      </w:pPr>
      <w:r w:rsidRPr="006E36DD">
        <w:rPr>
          <w:rFonts w:ascii="Arial" w:hAnsi="Arial" w:cs="Arial"/>
          <w:b/>
          <w:sz w:val="28"/>
          <w:szCs w:val="28"/>
        </w:rPr>
        <w:t xml:space="preserve">Stage </w:t>
      </w:r>
      <w:r w:rsidR="00F56D49" w:rsidRPr="006E36DD">
        <w:rPr>
          <w:rFonts w:ascii="Arial" w:hAnsi="Arial" w:cs="Arial"/>
          <w:b/>
          <w:sz w:val="28"/>
          <w:szCs w:val="28"/>
        </w:rPr>
        <w:t>1. Write a Letter</w:t>
      </w:r>
    </w:p>
    <w:p w14:paraId="1DA62E28" w14:textId="21C0FDBD" w:rsidR="00F56D49" w:rsidRPr="006E36DD" w:rsidRDefault="00493BCE" w:rsidP="00493BCE">
      <w:pPr>
        <w:ind w:left="720" w:hanging="720"/>
        <w:jc w:val="both"/>
        <w:rPr>
          <w:rFonts w:ascii="Arial" w:hAnsi="Arial" w:cs="Arial"/>
          <w:sz w:val="28"/>
          <w:szCs w:val="28"/>
        </w:rPr>
      </w:pPr>
      <w:r w:rsidRPr="006E36DD">
        <w:rPr>
          <w:rFonts w:ascii="Arial" w:hAnsi="Arial" w:cs="Arial"/>
          <w:sz w:val="28"/>
          <w:szCs w:val="28"/>
        </w:rPr>
        <w:lastRenderedPageBreak/>
        <w:t>5.1</w:t>
      </w:r>
      <w:r w:rsidRPr="006E36DD">
        <w:rPr>
          <w:rFonts w:ascii="Arial" w:hAnsi="Arial" w:cs="Arial"/>
          <w:sz w:val="28"/>
          <w:szCs w:val="28"/>
        </w:rPr>
        <w:tab/>
      </w:r>
      <w:r w:rsidR="00F56D49" w:rsidRPr="006E36DD">
        <w:rPr>
          <w:rFonts w:ascii="Arial" w:hAnsi="Arial" w:cs="Arial"/>
          <w:sz w:val="28"/>
          <w:szCs w:val="28"/>
        </w:rPr>
        <w:t>The grievance should be raised with a manager/Member (</w:t>
      </w:r>
      <w:r w:rsidR="00D10FBD" w:rsidRPr="006E36DD">
        <w:rPr>
          <w:rFonts w:ascii="Arial" w:hAnsi="Arial" w:cs="Arial"/>
          <w:sz w:val="28"/>
          <w:szCs w:val="28"/>
        </w:rPr>
        <w:t>Chair of the Policy &amp; Resources Committee</w:t>
      </w:r>
      <w:r w:rsidR="00F56D49" w:rsidRPr="006E36DD">
        <w:rPr>
          <w:rFonts w:ascii="Arial" w:hAnsi="Arial" w:cs="Arial"/>
          <w:sz w:val="28"/>
          <w:szCs w:val="28"/>
        </w:rPr>
        <w:t xml:space="preserve">) who is not the subject of the grievance, by writing a letter detailing the nature of the grievance. </w:t>
      </w:r>
    </w:p>
    <w:p w14:paraId="065D8D7D" w14:textId="08A15661" w:rsidR="00F56D49" w:rsidRPr="006E36DD" w:rsidRDefault="00493BCE" w:rsidP="009F692C">
      <w:pPr>
        <w:ind w:left="720" w:hanging="720"/>
        <w:jc w:val="both"/>
        <w:rPr>
          <w:rFonts w:ascii="Arial" w:hAnsi="Arial" w:cs="Arial"/>
          <w:sz w:val="28"/>
          <w:szCs w:val="28"/>
        </w:rPr>
      </w:pPr>
      <w:r w:rsidRPr="006E36DD">
        <w:rPr>
          <w:rFonts w:ascii="Arial" w:hAnsi="Arial" w:cs="Arial"/>
          <w:sz w:val="28"/>
          <w:szCs w:val="28"/>
        </w:rPr>
        <w:t>5.2</w:t>
      </w:r>
      <w:r w:rsidRPr="006E36DD">
        <w:rPr>
          <w:rFonts w:ascii="Arial" w:hAnsi="Arial" w:cs="Arial"/>
          <w:sz w:val="28"/>
          <w:szCs w:val="28"/>
        </w:rPr>
        <w:tab/>
      </w:r>
      <w:r w:rsidR="00F56D49" w:rsidRPr="006E36DD">
        <w:rPr>
          <w:rFonts w:ascii="Arial" w:hAnsi="Arial" w:cs="Arial"/>
          <w:sz w:val="28"/>
          <w:szCs w:val="28"/>
        </w:rPr>
        <w:t xml:space="preserve">If the employee has difficulty writing the letter, </w:t>
      </w:r>
      <w:proofErr w:type="gramStart"/>
      <w:r w:rsidR="00F56D49" w:rsidRPr="006E36DD">
        <w:rPr>
          <w:rFonts w:ascii="Arial" w:hAnsi="Arial" w:cs="Arial"/>
          <w:sz w:val="28"/>
          <w:szCs w:val="28"/>
        </w:rPr>
        <w:t>e.g.</w:t>
      </w:r>
      <w:proofErr w:type="gramEnd"/>
      <w:r w:rsidR="00F56D49" w:rsidRPr="006E36DD">
        <w:rPr>
          <w:rFonts w:ascii="Arial" w:hAnsi="Arial" w:cs="Arial"/>
          <w:sz w:val="28"/>
          <w:szCs w:val="28"/>
        </w:rPr>
        <w:t xml:space="preserve"> if English is not their first language, they are advised to seek help from a trade union representative or colleagues.</w:t>
      </w:r>
    </w:p>
    <w:p w14:paraId="6207C8D0" w14:textId="0D8C9FBB"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w:t>
      </w:r>
      <w:r w:rsidR="00D10FBD" w:rsidRPr="006E36DD">
        <w:rPr>
          <w:rFonts w:ascii="Arial" w:hAnsi="Arial" w:cs="Arial"/>
          <w:sz w:val="28"/>
          <w:szCs w:val="28"/>
        </w:rPr>
        <w:t>3</w:t>
      </w:r>
      <w:r w:rsidRPr="006E36DD">
        <w:rPr>
          <w:rFonts w:ascii="Arial" w:hAnsi="Arial" w:cs="Arial"/>
          <w:sz w:val="28"/>
          <w:szCs w:val="28"/>
        </w:rPr>
        <w:tab/>
      </w:r>
      <w:r w:rsidR="00F56D49" w:rsidRPr="006E36DD">
        <w:rPr>
          <w:rFonts w:ascii="Arial" w:hAnsi="Arial" w:cs="Arial"/>
          <w:sz w:val="28"/>
          <w:szCs w:val="28"/>
        </w:rPr>
        <w:t>The letter should be dated, and the employee should keep a copy for themselves.</w:t>
      </w:r>
    </w:p>
    <w:p w14:paraId="125669F1" w14:textId="4B906593" w:rsidR="00F56D49" w:rsidRPr="006E36DD" w:rsidRDefault="009F692C" w:rsidP="00F56D49">
      <w:pPr>
        <w:jc w:val="both"/>
        <w:rPr>
          <w:rFonts w:ascii="Arial" w:hAnsi="Arial" w:cs="Arial"/>
          <w:b/>
          <w:sz w:val="28"/>
          <w:szCs w:val="28"/>
        </w:rPr>
      </w:pPr>
      <w:r w:rsidRPr="006E36DD">
        <w:rPr>
          <w:rFonts w:ascii="Arial" w:hAnsi="Arial" w:cs="Arial"/>
          <w:b/>
          <w:sz w:val="28"/>
          <w:szCs w:val="28"/>
        </w:rPr>
        <w:t>Stage 2</w:t>
      </w:r>
      <w:r w:rsidR="00F56D49" w:rsidRPr="006E36DD">
        <w:rPr>
          <w:rFonts w:ascii="Arial" w:hAnsi="Arial" w:cs="Arial"/>
          <w:b/>
          <w:sz w:val="28"/>
          <w:szCs w:val="28"/>
        </w:rPr>
        <w:t xml:space="preserve"> Investigation (Optional)</w:t>
      </w:r>
    </w:p>
    <w:p w14:paraId="41C30C83" w14:textId="03F259D8"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w:t>
      </w:r>
      <w:r w:rsidR="00D10FBD" w:rsidRPr="006E36DD">
        <w:rPr>
          <w:rFonts w:ascii="Arial" w:hAnsi="Arial" w:cs="Arial"/>
          <w:sz w:val="28"/>
          <w:szCs w:val="28"/>
        </w:rPr>
        <w:t>4</w:t>
      </w:r>
      <w:r w:rsidRPr="006E36DD">
        <w:rPr>
          <w:rFonts w:ascii="Arial" w:hAnsi="Arial" w:cs="Arial"/>
          <w:sz w:val="28"/>
          <w:szCs w:val="28"/>
        </w:rPr>
        <w:tab/>
      </w:r>
      <w:r w:rsidR="00F56D49" w:rsidRPr="006E36DD">
        <w:rPr>
          <w:rFonts w:ascii="Arial" w:hAnsi="Arial" w:cs="Arial"/>
          <w:sz w:val="28"/>
          <w:szCs w:val="28"/>
        </w:rPr>
        <w:t xml:space="preserve">Upon receipt of a grievance it may be necessary to </w:t>
      </w:r>
      <w:proofErr w:type="gramStart"/>
      <w:r w:rsidR="00F56D49" w:rsidRPr="006E36DD">
        <w:rPr>
          <w:rFonts w:ascii="Arial" w:hAnsi="Arial" w:cs="Arial"/>
          <w:sz w:val="28"/>
          <w:szCs w:val="28"/>
        </w:rPr>
        <w:t>conduct an investigation</w:t>
      </w:r>
      <w:proofErr w:type="gramEnd"/>
      <w:r w:rsidR="00F56D49" w:rsidRPr="006E36DD">
        <w:rPr>
          <w:rFonts w:ascii="Arial" w:hAnsi="Arial" w:cs="Arial"/>
          <w:sz w:val="28"/>
          <w:szCs w:val="28"/>
        </w:rPr>
        <w:t xml:space="preserve">. If appropriate, an investigatory meeting will be held to gather all relevant facts and evidence. </w:t>
      </w:r>
    </w:p>
    <w:p w14:paraId="5B6F0830" w14:textId="56D4E38F"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w:t>
      </w:r>
      <w:r w:rsidR="00D10FBD" w:rsidRPr="006E36DD">
        <w:rPr>
          <w:rFonts w:ascii="Arial" w:hAnsi="Arial" w:cs="Arial"/>
          <w:sz w:val="28"/>
          <w:szCs w:val="28"/>
        </w:rPr>
        <w:t>5</w:t>
      </w:r>
      <w:r w:rsidRPr="006E36DD">
        <w:rPr>
          <w:rFonts w:ascii="Arial" w:hAnsi="Arial" w:cs="Arial"/>
          <w:sz w:val="28"/>
          <w:szCs w:val="28"/>
        </w:rPr>
        <w:tab/>
      </w:r>
      <w:r w:rsidR="00F56D49" w:rsidRPr="006E36DD">
        <w:rPr>
          <w:rFonts w:ascii="Arial" w:hAnsi="Arial" w:cs="Arial"/>
          <w:sz w:val="28"/>
          <w:szCs w:val="28"/>
        </w:rPr>
        <w:t xml:space="preserve">The employee will be invited to this investigatory meeting as soon as possible, in writing. </w:t>
      </w:r>
      <w:r w:rsidR="00A42ACF" w:rsidRPr="006E36DD">
        <w:rPr>
          <w:rFonts w:ascii="Arial" w:hAnsi="Arial" w:cs="Arial"/>
          <w:sz w:val="28"/>
          <w:szCs w:val="28"/>
        </w:rPr>
        <w:t xml:space="preserve">The model letter in appendix 1 will be used. </w:t>
      </w:r>
      <w:r w:rsidR="00F56D49" w:rsidRPr="006E36DD">
        <w:rPr>
          <w:rFonts w:ascii="Arial" w:hAnsi="Arial" w:cs="Arial"/>
          <w:sz w:val="28"/>
          <w:szCs w:val="28"/>
        </w:rPr>
        <w:t>It will be made clear that the purpose of the meeting is to establish the facts and that the employee may be accompanied by one colleague or trade union representative. Due consideration will be given to whether any reasonable adjustments are necessary for a person who is disabled; this includes colleagues or trade union representatives accompanying the person with a grievance.</w:t>
      </w:r>
    </w:p>
    <w:p w14:paraId="2741AF04" w14:textId="60773447"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w:t>
      </w:r>
      <w:r w:rsidR="00D10FBD" w:rsidRPr="006E36DD">
        <w:rPr>
          <w:rFonts w:ascii="Arial" w:hAnsi="Arial" w:cs="Arial"/>
          <w:sz w:val="28"/>
          <w:szCs w:val="28"/>
        </w:rPr>
        <w:t>6</w:t>
      </w:r>
      <w:r w:rsidRPr="006E36DD">
        <w:rPr>
          <w:rFonts w:ascii="Arial" w:hAnsi="Arial" w:cs="Arial"/>
          <w:sz w:val="28"/>
          <w:szCs w:val="28"/>
        </w:rPr>
        <w:tab/>
      </w:r>
      <w:r w:rsidR="00F56D49" w:rsidRPr="006E36DD">
        <w:rPr>
          <w:rFonts w:ascii="Arial" w:hAnsi="Arial" w:cs="Arial"/>
          <w:sz w:val="28"/>
          <w:szCs w:val="28"/>
        </w:rPr>
        <w:t xml:space="preserve">The investigatory meeting will usually be conducted by the employee’s Line Manager. However, if the Line Manager is the subject of the grievance, the meeting will be conducted by the </w:t>
      </w:r>
      <w:r w:rsidR="006E36DD">
        <w:rPr>
          <w:rFonts w:ascii="Arial" w:hAnsi="Arial" w:cs="Arial"/>
          <w:sz w:val="28"/>
          <w:szCs w:val="28"/>
        </w:rPr>
        <w:t>Principal Officer</w:t>
      </w:r>
      <w:r w:rsidR="00F56D49" w:rsidRPr="006E36DD">
        <w:rPr>
          <w:rFonts w:ascii="Arial" w:hAnsi="Arial" w:cs="Arial"/>
          <w:sz w:val="28"/>
          <w:szCs w:val="28"/>
        </w:rPr>
        <w:t xml:space="preserve"> or </w:t>
      </w:r>
      <w:r w:rsidRPr="006E36DD">
        <w:rPr>
          <w:rFonts w:ascii="Arial" w:hAnsi="Arial" w:cs="Arial"/>
          <w:sz w:val="28"/>
          <w:szCs w:val="28"/>
        </w:rPr>
        <w:t>Chair of Policy &amp; Resources Committee</w:t>
      </w:r>
    </w:p>
    <w:p w14:paraId="4EC40913" w14:textId="6E3B4731"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w:t>
      </w:r>
      <w:r w:rsidR="00D10FBD" w:rsidRPr="006E36DD">
        <w:rPr>
          <w:rFonts w:ascii="Arial" w:hAnsi="Arial" w:cs="Arial"/>
          <w:sz w:val="28"/>
          <w:szCs w:val="28"/>
        </w:rPr>
        <w:t>7</w:t>
      </w:r>
      <w:r w:rsidRPr="006E36DD">
        <w:rPr>
          <w:rFonts w:ascii="Arial" w:hAnsi="Arial" w:cs="Arial"/>
          <w:sz w:val="28"/>
          <w:szCs w:val="28"/>
        </w:rPr>
        <w:tab/>
      </w:r>
      <w:r w:rsidR="00F56D49" w:rsidRPr="006E36DD">
        <w:rPr>
          <w:rFonts w:ascii="Arial" w:hAnsi="Arial" w:cs="Arial"/>
          <w:sz w:val="28"/>
          <w:szCs w:val="28"/>
        </w:rPr>
        <w:t>The investigation will be conducted as soon as possible and will normally be completed within five working days of receiving the grievance. However, if the matter is particularly complex, this can be extended to 15 working days. If it is not possible to complete the investigation within this timeframe, the employee will receive a written explanation of the delay and when the investigation is expected to be completed.</w:t>
      </w:r>
    </w:p>
    <w:p w14:paraId="0E578002" w14:textId="3DCD4240"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w:t>
      </w:r>
      <w:r w:rsidR="00D10FBD" w:rsidRPr="006E36DD">
        <w:rPr>
          <w:rFonts w:ascii="Arial" w:hAnsi="Arial" w:cs="Arial"/>
          <w:sz w:val="28"/>
          <w:szCs w:val="28"/>
        </w:rPr>
        <w:t>8</w:t>
      </w:r>
      <w:r w:rsidRPr="006E36DD">
        <w:rPr>
          <w:rFonts w:ascii="Arial" w:hAnsi="Arial" w:cs="Arial"/>
          <w:sz w:val="28"/>
          <w:szCs w:val="28"/>
        </w:rPr>
        <w:tab/>
      </w:r>
      <w:r w:rsidR="00F56D49" w:rsidRPr="006E36DD">
        <w:rPr>
          <w:rFonts w:ascii="Arial" w:hAnsi="Arial" w:cs="Arial"/>
          <w:sz w:val="28"/>
          <w:szCs w:val="28"/>
        </w:rPr>
        <w:t>As soon as reasonably practicable after the conclusion of the investigation (usually five working days), the employee will be notified in writing that the investigation has been completed.</w:t>
      </w:r>
    </w:p>
    <w:p w14:paraId="3A824B3C" w14:textId="740141A2" w:rsidR="00F56D49" w:rsidRPr="006E36DD" w:rsidRDefault="009F692C" w:rsidP="00F56D49">
      <w:pPr>
        <w:jc w:val="both"/>
        <w:rPr>
          <w:rFonts w:ascii="Arial" w:hAnsi="Arial" w:cs="Arial"/>
          <w:b/>
          <w:sz w:val="28"/>
          <w:szCs w:val="28"/>
        </w:rPr>
      </w:pPr>
      <w:r w:rsidRPr="006E36DD">
        <w:rPr>
          <w:rFonts w:ascii="Arial" w:hAnsi="Arial" w:cs="Arial"/>
          <w:b/>
          <w:sz w:val="28"/>
          <w:szCs w:val="28"/>
        </w:rPr>
        <w:lastRenderedPageBreak/>
        <w:t xml:space="preserve">Stage </w:t>
      </w:r>
      <w:r w:rsidR="00F56D49" w:rsidRPr="006E36DD">
        <w:rPr>
          <w:rFonts w:ascii="Arial" w:hAnsi="Arial" w:cs="Arial"/>
          <w:b/>
          <w:sz w:val="28"/>
          <w:szCs w:val="28"/>
        </w:rPr>
        <w:t>3.</w:t>
      </w:r>
      <w:r w:rsidR="009B78AF" w:rsidRPr="006E36DD">
        <w:rPr>
          <w:rFonts w:ascii="Arial" w:hAnsi="Arial" w:cs="Arial"/>
          <w:b/>
          <w:sz w:val="28"/>
          <w:szCs w:val="28"/>
        </w:rPr>
        <w:t xml:space="preserve"> </w:t>
      </w:r>
      <w:r w:rsidR="00F56D49" w:rsidRPr="006E36DD">
        <w:rPr>
          <w:rFonts w:ascii="Arial" w:hAnsi="Arial" w:cs="Arial"/>
          <w:b/>
          <w:sz w:val="28"/>
          <w:szCs w:val="28"/>
        </w:rPr>
        <w:t>Grievance Meeting</w:t>
      </w:r>
    </w:p>
    <w:p w14:paraId="445457C9" w14:textId="4C73479E" w:rsidR="00F56D49" w:rsidRPr="006E36DD" w:rsidRDefault="009F692C" w:rsidP="006E36DD">
      <w:pPr>
        <w:ind w:left="720" w:hanging="720"/>
        <w:jc w:val="both"/>
        <w:rPr>
          <w:rFonts w:ascii="Arial" w:hAnsi="Arial" w:cs="Arial"/>
          <w:sz w:val="28"/>
          <w:szCs w:val="28"/>
        </w:rPr>
      </w:pPr>
      <w:r w:rsidRPr="006E36DD">
        <w:rPr>
          <w:rFonts w:ascii="Arial" w:hAnsi="Arial" w:cs="Arial"/>
          <w:sz w:val="28"/>
          <w:szCs w:val="28"/>
        </w:rPr>
        <w:t>5.</w:t>
      </w:r>
      <w:r w:rsidR="00D10FBD" w:rsidRPr="006E36DD">
        <w:rPr>
          <w:rFonts w:ascii="Arial" w:hAnsi="Arial" w:cs="Arial"/>
          <w:sz w:val="28"/>
          <w:szCs w:val="28"/>
        </w:rPr>
        <w:t>9</w:t>
      </w:r>
      <w:r w:rsidRPr="006E36DD">
        <w:rPr>
          <w:rFonts w:ascii="Arial" w:hAnsi="Arial" w:cs="Arial"/>
          <w:sz w:val="28"/>
          <w:szCs w:val="28"/>
        </w:rPr>
        <w:tab/>
      </w:r>
      <w:r w:rsidR="00F56D49" w:rsidRPr="006E36DD">
        <w:rPr>
          <w:rFonts w:ascii="Arial" w:hAnsi="Arial" w:cs="Arial"/>
          <w:sz w:val="28"/>
          <w:szCs w:val="28"/>
        </w:rPr>
        <w:t xml:space="preserve">A </w:t>
      </w:r>
      <w:r w:rsidR="000707F8" w:rsidRPr="006E36DD">
        <w:rPr>
          <w:rFonts w:ascii="Arial" w:hAnsi="Arial" w:cs="Arial"/>
          <w:sz w:val="28"/>
          <w:szCs w:val="28"/>
        </w:rPr>
        <w:t>meeting of the Grievance Panel</w:t>
      </w:r>
      <w:r w:rsidR="00F56D49" w:rsidRPr="006E36DD">
        <w:rPr>
          <w:rFonts w:ascii="Arial" w:hAnsi="Arial" w:cs="Arial"/>
          <w:sz w:val="28"/>
          <w:szCs w:val="28"/>
        </w:rPr>
        <w:t xml:space="preserve"> will be held to discuss the grievance with the employee. </w:t>
      </w:r>
      <w:r w:rsidR="00D10FBD" w:rsidRPr="006E36DD">
        <w:rPr>
          <w:rFonts w:ascii="Arial" w:hAnsi="Arial" w:cs="Arial"/>
          <w:sz w:val="28"/>
          <w:szCs w:val="28"/>
        </w:rPr>
        <w:t xml:space="preserve">The Town Council will agree in the </w:t>
      </w:r>
      <w:r w:rsidR="006E36DD">
        <w:rPr>
          <w:rFonts w:ascii="Arial" w:hAnsi="Arial" w:cs="Arial"/>
          <w:sz w:val="28"/>
          <w:szCs w:val="28"/>
        </w:rPr>
        <w:t>nearest Policy and Resources Committee</w:t>
      </w:r>
      <w:r w:rsidR="00D10FBD" w:rsidRPr="006E36DD">
        <w:rPr>
          <w:rFonts w:ascii="Arial" w:hAnsi="Arial" w:cs="Arial"/>
          <w:sz w:val="28"/>
          <w:szCs w:val="28"/>
        </w:rPr>
        <w:t xml:space="preserve"> the five councillors that will comprise the Grievance Panel. </w:t>
      </w:r>
      <w:r w:rsidR="00F56D49" w:rsidRPr="006E36DD">
        <w:rPr>
          <w:rFonts w:ascii="Arial" w:hAnsi="Arial" w:cs="Arial"/>
          <w:sz w:val="28"/>
          <w:szCs w:val="28"/>
        </w:rPr>
        <w:t xml:space="preserve">Wherever possible, the meeting will be arranged within five working days after the grievance is received or within five working days of the conclusion of an investigatory meeting if one has been held. The employee will be notified in writing of the date, </w:t>
      </w:r>
      <w:proofErr w:type="gramStart"/>
      <w:r w:rsidR="00F56D49" w:rsidRPr="006E36DD">
        <w:rPr>
          <w:rFonts w:ascii="Arial" w:hAnsi="Arial" w:cs="Arial"/>
          <w:sz w:val="28"/>
          <w:szCs w:val="28"/>
        </w:rPr>
        <w:t>time</w:t>
      </w:r>
      <w:proofErr w:type="gramEnd"/>
      <w:r w:rsidR="00F56D49" w:rsidRPr="006E36DD">
        <w:rPr>
          <w:rFonts w:ascii="Arial" w:hAnsi="Arial" w:cs="Arial"/>
          <w:sz w:val="28"/>
          <w:szCs w:val="28"/>
        </w:rPr>
        <w:t xml:space="preserve"> and location of the meeting</w:t>
      </w:r>
      <w:r w:rsidR="000707F8" w:rsidRPr="006E36DD">
        <w:rPr>
          <w:rFonts w:ascii="Arial" w:hAnsi="Arial" w:cs="Arial"/>
          <w:sz w:val="28"/>
          <w:szCs w:val="28"/>
        </w:rPr>
        <w:t xml:space="preserve"> (by the </w:t>
      </w:r>
      <w:r w:rsidR="006E36DD">
        <w:rPr>
          <w:rFonts w:ascii="Arial" w:hAnsi="Arial" w:cs="Arial"/>
          <w:sz w:val="28"/>
          <w:szCs w:val="28"/>
        </w:rPr>
        <w:t>Principal Officer</w:t>
      </w:r>
      <w:r w:rsidR="000707F8" w:rsidRPr="006E36DD">
        <w:rPr>
          <w:rFonts w:ascii="Arial" w:hAnsi="Arial" w:cs="Arial"/>
          <w:sz w:val="28"/>
          <w:szCs w:val="28"/>
        </w:rPr>
        <w:t xml:space="preserve"> or if the grievance is against the</w:t>
      </w:r>
      <w:r w:rsidR="006E36DD">
        <w:rPr>
          <w:rFonts w:ascii="Arial" w:hAnsi="Arial" w:cs="Arial"/>
          <w:sz w:val="28"/>
          <w:szCs w:val="28"/>
        </w:rPr>
        <w:t xml:space="preserve"> Principal Officer</w:t>
      </w:r>
      <w:r w:rsidR="000707F8" w:rsidRPr="006E36DD">
        <w:rPr>
          <w:rFonts w:ascii="Arial" w:hAnsi="Arial" w:cs="Arial"/>
          <w:sz w:val="28"/>
          <w:szCs w:val="28"/>
        </w:rPr>
        <w:t xml:space="preserve"> by the Chair of the Grievance Panel)</w:t>
      </w:r>
      <w:r w:rsidR="00F56D49" w:rsidRPr="006E36DD">
        <w:rPr>
          <w:rFonts w:ascii="Arial" w:hAnsi="Arial" w:cs="Arial"/>
          <w:sz w:val="28"/>
          <w:szCs w:val="28"/>
        </w:rPr>
        <w:t>, who will conduct the Grievance Meeting and the statutory right of employees to be accompanied at Grievance Meetings. Due consideration will be given to whether any reasonable adjustments are necessary for a</w:t>
      </w:r>
      <w:r w:rsidR="007D7DCF" w:rsidRPr="006E36DD">
        <w:rPr>
          <w:rFonts w:ascii="Arial" w:hAnsi="Arial" w:cs="Arial"/>
          <w:sz w:val="28"/>
          <w:szCs w:val="28"/>
        </w:rPr>
        <w:t>ny</w:t>
      </w:r>
      <w:r w:rsidR="00F56D49" w:rsidRPr="006E36DD">
        <w:rPr>
          <w:rFonts w:ascii="Arial" w:hAnsi="Arial" w:cs="Arial"/>
          <w:sz w:val="28"/>
          <w:szCs w:val="28"/>
        </w:rPr>
        <w:t xml:space="preserve"> person who is disabled; this includes colleagues or trade union representatives accompanying the person with a grievance.</w:t>
      </w:r>
    </w:p>
    <w:p w14:paraId="2FF5DA9C" w14:textId="70C89259"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5.1</w:t>
      </w:r>
      <w:r w:rsidR="00D10FBD" w:rsidRPr="006E36DD">
        <w:rPr>
          <w:rFonts w:ascii="Arial" w:hAnsi="Arial" w:cs="Arial"/>
          <w:sz w:val="28"/>
          <w:szCs w:val="28"/>
        </w:rPr>
        <w:t>0</w:t>
      </w:r>
      <w:r w:rsidRPr="006E36DD">
        <w:rPr>
          <w:rFonts w:ascii="Arial" w:hAnsi="Arial" w:cs="Arial"/>
          <w:sz w:val="28"/>
          <w:szCs w:val="28"/>
        </w:rPr>
        <w:tab/>
      </w:r>
      <w:r w:rsidR="00F56D49" w:rsidRPr="006E36DD">
        <w:rPr>
          <w:rFonts w:ascii="Arial" w:hAnsi="Arial" w:cs="Arial"/>
          <w:sz w:val="28"/>
          <w:szCs w:val="28"/>
        </w:rPr>
        <w:t>The employee can take one colleague or trade union representative into the meeting. If the employee wishes to be accompanied in this way, they should notify the employer in advance. The employee has the right to call relevant witnesses to the meeting but should notify the employer of their intention to do so in advance of the meeting.</w:t>
      </w:r>
    </w:p>
    <w:p w14:paraId="264D415F" w14:textId="7D448BFC"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5.1</w:t>
      </w:r>
      <w:r w:rsidR="00D10FBD" w:rsidRPr="006E36DD">
        <w:rPr>
          <w:rFonts w:ascii="Arial" w:hAnsi="Arial" w:cs="Arial"/>
          <w:sz w:val="28"/>
          <w:szCs w:val="28"/>
        </w:rPr>
        <w:t>1</w:t>
      </w:r>
      <w:r w:rsidRPr="006E36DD">
        <w:rPr>
          <w:rFonts w:ascii="Arial" w:hAnsi="Arial" w:cs="Arial"/>
          <w:sz w:val="28"/>
          <w:szCs w:val="28"/>
        </w:rPr>
        <w:tab/>
      </w:r>
      <w:r w:rsidR="00F56D49" w:rsidRPr="006E36DD">
        <w:rPr>
          <w:rFonts w:ascii="Arial" w:hAnsi="Arial" w:cs="Arial"/>
          <w:sz w:val="28"/>
          <w:szCs w:val="28"/>
        </w:rPr>
        <w:t>The meeting will be held at a reasonable time and place</w:t>
      </w:r>
      <w:r w:rsidR="007D7DCF" w:rsidRPr="006E36DD">
        <w:rPr>
          <w:rFonts w:ascii="Arial" w:hAnsi="Arial" w:cs="Arial"/>
          <w:sz w:val="28"/>
          <w:szCs w:val="28"/>
        </w:rPr>
        <w:t xml:space="preserve"> that suits both parties</w:t>
      </w:r>
      <w:r w:rsidR="00F56D49" w:rsidRPr="006E36DD">
        <w:rPr>
          <w:rFonts w:ascii="Arial" w:hAnsi="Arial" w:cs="Arial"/>
          <w:sz w:val="28"/>
          <w:szCs w:val="28"/>
        </w:rPr>
        <w:t>. The employee, their companion and the employer should make every effort to attend the meeting.</w:t>
      </w:r>
      <w:r w:rsidR="006E36DD">
        <w:rPr>
          <w:rFonts w:ascii="Arial" w:hAnsi="Arial" w:cs="Arial"/>
          <w:sz w:val="28"/>
          <w:szCs w:val="28"/>
        </w:rPr>
        <w:t xml:space="preserve">  </w:t>
      </w:r>
      <w:proofErr w:type="gramStart"/>
      <w:r w:rsidR="00F56D49" w:rsidRPr="006E36DD">
        <w:rPr>
          <w:rFonts w:ascii="Arial" w:hAnsi="Arial" w:cs="Arial"/>
          <w:sz w:val="28"/>
          <w:szCs w:val="28"/>
        </w:rPr>
        <w:t>The</w:t>
      </w:r>
      <w:proofErr w:type="gramEnd"/>
      <w:r w:rsidR="00F56D49" w:rsidRPr="006E36DD">
        <w:rPr>
          <w:rFonts w:ascii="Arial" w:hAnsi="Arial" w:cs="Arial"/>
          <w:sz w:val="28"/>
          <w:szCs w:val="28"/>
        </w:rPr>
        <w:t xml:space="preserve"> meeting will be held in private, where there will not be interruptions.</w:t>
      </w:r>
    </w:p>
    <w:p w14:paraId="0E42D5C6" w14:textId="366ECA6A"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5.1</w:t>
      </w:r>
      <w:r w:rsidR="00D10FBD" w:rsidRPr="006E36DD">
        <w:rPr>
          <w:rFonts w:ascii="Arial" w:hAnsi="Arial" w:cs="Arial"/>
          <w:sz w:val="28"/>
          <w:szCs w:val="28"/>
        </w:rPr>
        <w:t>2</w:t>
      </w:r>
      <w:r w:rsidRPr="006E36DD">
        <w:rPr>
          <w:rFonts w:ascii="Arial" w:hAnsi="Arial" w:cs="Arial"/>
          <w:sz w:val="28"/>
          <w:szCs w:val="28"/>
        </w:rPr>
        <w:tab/>
      </w:r>
      <w:r w:rsidR="00F56D49" w:rsidRPr="006E36DD">
        <w:rPr>
          <w:rFonts w:ascii="Arial" w:hAnsi="Arial" w:cs="Arial"/>
          <w:sz w:val="28"/>
          <w:szCs w:val="28"/>
        </w:rPr>
        <w:t>The purpose of the meeting is to establish the facts of the grievance and find a way to resolve the problem. The employee will be given the opportunity to explain their grievance and how they think it should be resolved.</w:t>
      </w:r>
    </w:p>
    <w:p w14:paraId="3B1E0762" w14:textId="72A5C266"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t>5.1</w:t>
      </w:r>
      <w:r w:rsidR="00D10FBD" w:rsidRPr="006E36DD">
        <w:rPr>
          <w:rFonts w:ascii="Arial" w:hAnsi="Arial" w:cs="Arial"/>
          <w:sz w:val="28"/>
          <w:szCs w:val="28"/>
        </w:rPr>
        <w:t>3</w:t>
      </w:r>
      <w:r w:rsidRPr="006E36DD">
        <w:rPr>
          <w:rFonts w:ascii="Arial" w:hAnsi="Arial" w:cs="Arial"/>
          <w:sz w:val="28"/>
          <w:szCs w:val="28"/>
        </w:rPr>
        <w:tab/>
      </w:r>
      <w:r w:rsidR="00F56D49" w:rsidRPr="006E36DD">
        <w:rPr>
          <w:rFonts w:ascii="Arial" w:hAnsi="Arial" w:cs="Arial"/>
          <w:sz w:val="28"/>
          <w:szCs w:val="28"/>
        </w:rPr>
        <w:t xml:space="preserve">Copies of meeting records will be given to the employee, including any formal minutes. However, </w:t>
      </w:r>
      <w:r w:rsidRPr="006E36DD">
        <w:rPr>
          <w:rFonts w:ascii="Arial" w:hAnsi="Arial" w:cs="Arial"/>
          <w:sz w:val="28"/>
          <w:szCs w:val="28"/>
        </w:rPr>
        <w:t>Abergavenny</w:t>
      </w:r>
      <w:r w:rsidR="00F56D49" w:rsidRPr="006E36DD">
        <w:rPr>
          <w:rFonts w:ascii="Arial" w:hAnsi="Arial" w:cs="Arial"/>
          <w:sz w:val="28"/>
          <w:szCs w:val="28"/>
        </w:rPr>
        <w:t xml:space="preserve"> Town Council may withhold some information in certain circumstances, </w:t>
      </w:r>
      <w:proofErr w:type="gramStart"/>
      <w:r w:rsidR="00F56D49" w:rsidRPr="006E36DD">
        <w:rPr>
          <w:rFonts w:ascii="Arial" w:hAnsi="Arial" w:cs="Arial"/>
          <w:sz w:val="28"/>
          <w:szCs w:val="28"/>
        </w:rPr>
        <w:t>e.g.</w:t>
      </w:r>
      <w:proofErr w:type="gramEnd"/>
      <w:r w:rsidR="00F56D49" w:rsidRPr="006E36DD">
        <w:rPr>
          <w:rFonts w:ascii="Arial" w:hAnsi="Arial" w:cs="Arial"/>
          <w:sz w:val="28"/>
          <w:szCs w:val="28"/>
        </w:rPr>
        <w:t xml:space="preserve"> to protect a witness.</w:t>
      </w:r>
    </w:p>
    <w:p w14:paraId="5572EFEB" w14:textId="4767C5C2" w:rsidR="00F56D49" w:rsidRPr="006E36DD" w:rsidRDefault="009F692C" w:rsidP="009F692C">
      <w:pPr>
        <w:ind w:left="720" w:hanging="720"/>
        <w:jc w:val="both"/>
        <w:rPr>
          <w:rFonts w:ascii="Arial" w:hAnsi="Arial" w:cs="Arial"/>
          <w:sz w:val="28"/>
          <w:szCs w:val="28"/>
        </w:rPr>
      </w:pPr>
      <w:r w:rsidRPr="006E36DD">
        <w:rPr>
          <w:rFonts w:ascii="Arial" w:hAnsi="Arial" w:cs="Arial"/>
          <w:sz w:val="28"/>
          <w:szCs w:val="28"/>
        </w:rPr>
        <w:lastRenderedPageBreak/>
        <w:t>5.1</w:t>
      </w:r>
      <w:r w:rsidR="00D10FBD" w:rsidRPr="006E36DD">
        <w:rPr>
          <w:rFonts w:ascii="Arial" w:hAnsi="Arial" w:cs="Arial"/>
          <w:sz w:val="28"/>
          <w:szCs w:val="28"/>
        </w:rPr>
        <w:t>4</w:t>
      </w:r>
      <w:r w:rsidRPr="006E36DD">
        <w:rPr>
          <w:rFonts w:ascii="Arial" w:hAnsi="Arial" w:cs="Arial"/>
          <w:sz w:val="28"/>
          <w:szCs w:val="28"/>
        </w:rPr>
        <w:tab/>
      </w:r>
      <w:r w:rsidR="00F56D49" w:rsidRPr="006E36DD">
        <w:rPr>
          <w:rFonts w:ascii="Arial" w:hAnsi="Arial" w:cs="Arial"/>
          <w:sz w:val="28"/>
          <w:szCs w:val="28"/>
        </w:rPr>
        <w:t>If deemed necessary, the employer may adjourn the meeting until after further investigation has been conducted. The meeting will be rescheduled as soon as is reasonably practical.</w:t>
      </w:r>
    </w:p>
    <w:p w14:paraId="5FFE4615" w14:textId="1C2F5497" w:rsidR="00F56D49" w:rsidRPr="006E36DD" w:rsidRDefault="00A62673" w:rsidP="00F56D49">
      <w:pPr>
        <w:jc w:val="both"/>
        <w:rPr>
          <w:rFonts w:ascii="Arial" w:hAnsi="Arial" w:cs="Arial"/>
          <w:sz w:val="28"/>
          <w:szCs w:val="28"/>
        </w:rPr>
      </w:pPr>
      <w:r w:rsidRPr="006E36DD">
        <w:rPr>
          <w:rFonts w:ascii="Arial" w:hAnsi="Arial" w:cs="Arial"/>
          <w:b/>
          <w:sz w:val="28"/>
          <w:szCs w:val="28"/>
        </w:rPr>
        <w:t xml:space="preserve">Stage </w:t>
      </w:r>
      <w:r w:rsidR="00F56D49" w:rsidRPr="006E36DD">
        <w:rPr>
          <w:rFonts w:ascii="Arial" w:hAnsi="Arial" w:cs="Arial"/>
          <w:b/>
          <w:sz w:val="28"/>
          <w:szCs w:val="28"/>
        </w:rPr>
        <w:t>4.</w:t>
      </w:r>
      <w:r w:rsidR="009B78AF" w:rsidRPr="006E36DD">
        <w:rPr>
          <w:rFonts w:ascii="Arial" w:hAnsi="Arial" w:cs="Arial"/>
          <w:b/>
          <w:sz w:val="28"/>
          <w:szCs w:val="28"/>
        </w:rPr>
        <w:t xml:space="preserve"> </w:t>
      </w:r>
      <w:r w:rsidR="00F56D49" w:rsidRPr="006E36DD">
        <w:rPr>
          <w:rFonts w:ascii="Arial" w:hAnsi="Arial" w:cs="Arial"/>
          <w:b/>
          <w:sz w:val="28"/>
          <w:szCs w:val="28"/>
        </w:rPr>
        <w:t>Decision and Notification</w:t>
      </w:r>
    </w:p>
    <w:p w14:paraId="23CA92DE" w14:textId="6B516633" w:rsidR="00F56D49" w:rsidRPr="006E36DD" w:rsidRDefault="00A62673" w:rsidP="00A62673">
      <w:pPr>
        <w:ind w:left="720" w:hanging="720"/>
        <w:jc w:val="both"/>
        <w:rPr>
          <w:rFonts w:ascii="Arial" w:hAnsi="Arial" w:cs="Arial"/>
          <w:sz w:val="28"/>
          <w:szCs w:val="28"/>
        </w:rPr>
      </w:pPr>
      <w:r w:rsidRPr="006E36DD">
        <w:rPr>
          <w:rFonts w:ascii="Arial" w:hAnsi="Arial" w:cs="Arial"/>
          <w:sz w:val="28"/>
          <w:szCs w:val="28"/>
        </w:rPr>
        <w:t>5.15</w:t>
      </w:r>
      <w:r w:rsidRPr="006E36DD">
        <w:rPr>
          <w:rFonts w:ascii="Arial" w:hAnsi="Arial" w:cs="Arial"/>
          <w:sz w:val="28"/>
          <w:szCs w:val="28"/>
        </w:rPr>
        <w:tab/>
      </w:r>
      <w:r w:rsidR="00F56D49" w:rsidRPr="006E36DD">
        <w:rPr>
          <w:rFonts w:ascii="Arial" w:hAnsi="Arial" w:cs="Arial"/>
          <w:sz w:val="28"/>
          <w:szCs w:val="28"/>
        </w:rPr>
        <w:t>The employer will decide what action, if any, to take after the meeting. A letter will be sent to the employee, notifying them of the decision within five working days of the initial meeting. Where appropriate, the letter will set out what action the employer intends to take to resolve the grievance. Where an employee’s grievance is not upheld, the reasons for this will be clearly explained. The letter will also specify that the employee can appeal if they are not content with the decision/action taken.</w:t>
      </w:r>
    </w:p>
    <w:p w14:paraId="233A2705" w14:textId="5C1BDFE7" w:rsidR="00F56D49" w:rsidRPr="006E36DD" w:rsidRDefault="009B78AF" w:rsidP="00F56D49">
      <w:pPr>
        <w:jc w:val="both"/>
        <w:rPr>
          <w:rFonts w:ascii="Arial" w:hAnsi="Arial" w:cs="Arial"/>
          <w:b/>
          <w:sz w:val="28"/>
          <w:szCs w:val="28"/>
        </w:rPr>
      </w:pPr>
      <w:r w:rsidRPr="006E36DD">
        <w:rPr>
          <w:rFonts w:ascii="Arial" w:hAnsi="Arial" w:cs="Arial"/>
          <w:b/>
          <w:sz w:val="28"/>
          <w:szCs w:val="28"/>
        </w:rPr>
        <w:t>6.0</w:t>
      </w:r>
      <w:r w:rsidRPr="006E36DD">
        <w:rPr>
          <w:rFonts w:ascii="Arial" w:hAnsi="Arial" w:cs="Arial"/>
          <w:b/>
          <w:sz w:val="28"/>
          <w:szCs w:val="28"/>
        </w:rPr>
        <w:tab/>
      </w:r>
      <w:r w:rsidR="00F56D49" w:rsidRPr="006E36DD">
        <w:rPr>
          <w:rFonts w:ascii="Arial" w:hAnsi="Arial" w:cs="Arial"/>
          <w:b/>
          <w:sz w:val="28"/>
          <w:szCs w:val="28"/>
        </w:rPr>
        <w:t>APPEALS PROCEDURE</w:t>
      </w:r>
    </w:p>
    <w:p w14:paraId="1EEAD023" w14:textId="187E1761" w:rsidR="00F56D49" w:rsidRPr="006E36DD" w:rsidRDefault="009B78AF" w:rsidP="009B78AF">
      <w:pPr>
        <w:ind w:left="720" w:hanging="720"/>
        <w:jc w:val="both"/>
        <w:rPr>
          <w:rFonts w:ascii="Arial" w:hAnsi="Arial" w:cs="Arial"/>
          <w:sz w:val="28"/>
          <w:szCs w:val="28"/>
        </w:rPr>
      </w:pPr>
      <w:r w:rsidRPr="006E36DD">
        <w:rPr>
          <w:rFonts w:ascii="Arial" w:hAnsi="Arial" w:cs="Arial"/>
          <w:sz w:val="28"/>
          <w:szCs w:val="28"/>
        </w:rPr>
        <w:t>6.1</w:t>
      </w:r>
      <w:r w:rsidRPr="006E36DD">
        <w:rPr>
          <w:rFonts w:ascii="Arial" w:hAnsi="Arial" w:cs="Arial"/>
          <w:sz w:val="28"/>
          <w:szCs w:val="28"/>
        </w:rPr>
        <w:tab/>
      </w:r>
      <w:r w:rsidR="00F56D49" w:rsidRPr="006E36DD">
        <w:rPr>
          <w:rFonts w:ascii="Arial" w:hAnsi="Arial" w:cs="Arial"/>
          <w:sz w:val="28"/>
          <w:szCs w:val="28"/>
        </w:rPr>
        <w:t>If the employee feels that their grievance has not been satisfactorily resolved, they can appeal in writing to the employer, specifying the grounds for their appeal, within five working days of receiving notification of the decision.</w:t>
      </w:r>
    </w:p>
    <w:p w14:paraId="6C868291" w14:textId="52309DF7" w:rsidR="00F56D49" w:rsidRPr="006E36DD" w:rsidRDefault="009B78AF" w:rsidP="009B78AF">
      <w:pPr>
        <w:ind w:left="720" w:hanging="720"/>
        <w:jc w:val="both"/>
        <w:rPr>
          <w:rFonts w:ascii="Arial" w:hAnsi="Arial" w:cs="Arial"/>
          <w:sz w:val="28"/>
          <w:szCs w:val="28"/>
        </w:rPr>
      </w:pPr>
      <w:r w:rsidRPr="006E36DD">
        <w:rPr>
          <w:rFonts w:ascii="Arial" w:hAnsi="Arial" w:cs="Arial"/>
          <w:sz w:val="28"/>
          <w:szCs w:val="28"/>
        </w:rPr>
        <w:t>6.2</w:t>
      </w:r>
      <w:r w:rsidRPr="006E36DD">
        <w:rPr>
          <w:rFonts w:ascii="Arial" w:hAnsi="Arial" w:cs="Arial"/>
          <w:sz w:val="28"/>
          <w:szCs w:val="28"/>
        </w:rPr>
        <w:tab/>
      </w:r>
      <w:r w:rsidR="00F56D49" w:rsidRPr="006E36DD">
        <w:rPr>
          <w:rFonts w:ascii="Arial" w:hAnsi="Arial" w:cs="Arial"/>
          <w:sz w:val="28"/>
          <w:szCs w:val="28"/>
        </w:rPr>
        <w:t xml:space="preserve">An Appeal Hearing will be held, wherever possible, within five working days of receiving notification of the appeal from the employee. </w:t>
      </w:r>
      <w:proofErr w:type="gramStart"/>
      <w:r w:rsidRPr="006E36DD">
        <w:rPr>
          <w:rFonts w:ascii="Arial" w:hAnsi="Arial" w:cs="Arial"/>
          <w:sz w:val="28"/>
          <w:szCs w:val="28"/>
        </w:rPr>
        <w:t>The Appeals Panel</w:t>
      </w:r>
      <w:r w:rsidR="007D7DCF" w:rsidRPr="006E36DD">
        <w:rPr>
          <w:rFonts w:ascii="Arial" w:hAnsi="Arial" w:cs="Arial"/>
          <w:sz w:val="28"/>
          <w:szCs w:val="28"/>
        </w:rPr>
        <w:t>,</w:t>
      </w:r>
      <w:proofErr w:type="gramEnd"/>
      <w:r w:rsidR="007D7DCF" w:rsidRPr="006E36DD">
        <w:rPr>
          <w:rFonts w:ascii="Arial" w:hAnsi="Arial" w:cs="Arial"/>
          <w:sz w:val="28"/>
          <w:szCs w:val="28"/>
        </w:rPr>
        <w:t xml:space="preserve"> will consist of three people, two Councillors who were not</w:t>
      </w:r>
      <w:r w:rsidRPr="006E36DD">
        <w:rPr>
          <w:rFonts w:ascii="Arial" w:hAnsi="Arial" w:cs="Arial"/>
          <w:sz w:val="28"/>
          <w:szCs w:val="28"/>
        </w:rPr>
        <w:t xml:space="preserve"> on the Grievance Panel</w:t>
      </w:r>
      <w:r w:rsidR="007D7DCF" w:rsidRPr="006E36DD">
        <w:rPr>
          <w:rFonts w:ascii="Arial" w:hAnsi="Arial" w:cs="Arial"/>
          <w:sz w:val="28"/>
          <w:szCs w:val="28"/>
        </w:rPr>
        <w:t xml:space="preserve"> and one independent person. </w:t>
      </w:r>
      <w:r w:rsidR="00F56D49" w:rsidRPr="006E36DD">
        <w:rPr>
          <w:rFonts w:ascii="Arial" w:hAnsi="Arial" w:cs="Arial"/>
          <w:sz w:val="28"/>
          <w:szCs w:val="28"/>
        </w:rPr>
        <w:t>The employee will be notified in writing of the date and location of the hearing in advance. They will also be informed that they have the right to be accompanied at the hearing. Due consideration will be given to whether any reasonable adjustments are necessary for a person who is disabled; this includes colleagues or trade union representatives accompanying the person with a grievance.</w:t>
      </w:r>
    </w:p>
    <w:p w14:paraId="182F0778" w14:textId="5060A855" w:rsidR="009B78AF" w:rsidRPr="006E36DD" w:rsidRDefault="009B78AF" w:rsidP="009B78AF">
      <w:pPr>
        <w:ind w:left="720" w:hanging="720"/>
        <w:jc w:val="both"/>
        <w:rPr>
          <w:rFonts w:ascii="Arial" w:hAnsi="Arial" w:cs="Arial"/>
          <w:sz w:val="28"/>
          <w:szCs w:val="28"/>
        </w:rPr>
      </w:pPr>
      <w:r w:rsidRPr="006E36DD">
        <w:rPr>
          <w:rFonts w:ascii="Arial" w:hAnsi="Arial" w:cs="Arial"/>
          <w:sz w:val="28"/>
          <w:szCs w:val="28"/>
        </w:rPr>
        <w:t>6.3</w:t>
      </w:r>
      <w:r w:rsidRPr="006E36DD">
        <w:rPr>
          <w:rFonts w:ascii="Arial" w:hAnsi="Arial" w:cs="Arial"/>
          <w:sz w:val="28"/>
          <w:szCs w:val="28"/>
        </w:rPr>
        <w:tab/>
      </w:r>
      <w:r w:rsidR="00F56D49" w:rsidRPr="006E36DD">
        <w:rPr>
          <w:rFonts w:ascii="Arial" w:hAnsi="Arial" w:cs="Arial"/>
          <w:sz w:val="28"/>
          <w:szCs w:val="28"/>
        </w:rPr>
        <w:t>At the hearing, an Appeals Panel will consider any representations made by the employee and/or their companion</w:t>
      </w:r>
      <w:r w:rsidR="007D7DCF" w:rsidRPr="006E36DD">
        <w:rPr>
          <w:rFonts w:ascii="Arial" w:hAnsi="Arial" w:cs="Arial"/>
          <w:sz w:val="28"/>
          <w:szCs w:val="28"/>
        </w:rPr>
        <w:t xml:space="preserve"> and</w:t>
      </w:r>
      <w:r w:rsidR="00F56D49" w:rsidRPr="006E36DD">
        <w:rPr>
          <w:rFonts w:ascii="Arial" w:hAnsi="Arial" w:cs="Arial"/>
          <w:sz w:val="28"/>
          <w:szCs w:val="28"/>
        </w:rPr>
        <w:t xml:space="preserve"> those of the investigating Manager/Member and the Manager/Member who conducted the grievance meeting and made the decision. </w:t>
      </w:r>
      <w:r w:rsidR="007D7DCF" w:rsidRPr="006E36DD">
        <w:rPr>
          <w:rFonts w:ascii="Arial" w:hAnsi="Arial" w:cs="Arial"/>
          <w:sz w:val="28"/>
          <w:szCs w:val="28"/>
        </w:rPr>
        <w:t>T</w:t>
      </w:r>
      <w:r w:rsidR="00F56D49" w:rsidRPr="006E36DD">
        <w:rPr>
          <w:rFonts w:ascii="Arial" w:hAnsi="Arial" w:cs="Arial"/>
          <w:sz w:val="28"/>
          <w:szCs w:val="28"/>
        </w:rPr>
        <w:t>he Appeals Panel will not include Members or officers who have previously been involved in the case.</w:t>
      </w:r>
      <w:r w:rsidRPr="006E36DD">
        <w:rPr>
          <w:rFonts w:ascii="Arial" w:hAnsi="Arial" w:cs="Arial"/>
          <w:sz w:val="28"/>
          <w:szCs w:val="28"/>
        </w:rPr>
        <w:t xml:space="preserve"> </w:t>
      </w:r>
      <w:r w:rsidR="00F56D49" w:rsidRPr="006E36DD">
        <w:rPr>
          <w:rFonts w:ascii="Arial" w:hAnsi="Arial" w:cs="Arial"/>
          <w:sz w:val="28"/>
          <w:szCs w:val="28"/>
        </w:rPr>
        <w:t>The appeal will be dealt with impartially.</w:t>
      </w:r>
    </w:p>
    <w:p w14:paraId="101B3A01" w14:textId="04DF1B64" w:rsidR="00F56D49" w:rsidRPr="006E36DD" w:rsidRDefault="009B78AF" w:rsidP="009B78AF">
      <w:pPr>
        <w:ind w:left="720" w:hanging="720"/>
        <w:jc w:val="both"/>
        <w:rPr>
          <w:rFonts w:ascii="Arial" w:hAnsi="Arial" w:cs="Arial"/>
          <w:sz w:val="28"/>
          <w:szCs w:val="28"/>
        </w:rPr>
      </w:pPr>
      <w:r w:rsidRPr="006E36DD">
        <w:rPr>
          <w:rFonts w:ascii="Arial" w:hAnsi="Arial" w:cs="Arial"/>
          <w:sz w:val="28"/>
          <w:szCs w:val="28"/>
        </w:rPr>
        <w:lastRenderedPageBreak/>
        <w:t>6.4</w:t>
      </w:r>
      <w:r w:rsidRPr="006E36DD">
        <w:rPr>
          <w:rFonts w:ascii="Arial" w:hAnsi="Arial" w:cs="Arial"/>
          <w:sz w:val="28"/>
          <w:szCs w:val="28"/>
        </w:rPr>
        <w:tab/>
      </w:r>
      <w:r w:rsidR="00F56D49" w:rsidRPr="006E36DD">
        <w:rPr>
          <w:rFonts w:ascii="Arial" w:hAnsi="Arial" w:cs="Arial"/>
          <w:sz w:val="28"/>
          <w:szCs w:val="28"/>
        </w:rPr>
        <w:t xml:space="preserve">Copies of meeting records will be given to the employee, including any formal minutes. However, </w:t>
      </w:r>
      <w:r w:rsidRPr="006E36DD">
        <w:rPr>
          <w:rFonts w:ascii="Arial" w:hAnsi="Arial" w:cs="Arial"/>
          <w:sz w:val="28"/>
          <w:szCs w:val="28"/>
        </w:rPr>
        <w:t>Abergavenny</w:t>
      </w:r>
      <w:r w:rsidR="00F56D49" w:rsidRPr="006E36DD">
        <w:rPr>
          <w:rFonts w:ascii="Arial" w:hAnsi="Arial" w:cs="Arial"/>
          <w:sz w:val="28"/>
          <w:szCs w:val="28"/>
        </w:rPr>
        <w:t xml:space="preserve"> Town Council may withhold some information in certain circumstances, </w:t>
      </w:r>
      <w:proofErr w:type="gramStart"/>
      <w:r w:rsidR="00F56D49" w:rsidRPr="006E36DD">
        <w:rPr>
          <w:rFonts w:ascii="Arial" w:hAnsi="Arial" w:cs="Arial"/>
          <w:sz w:val="28"/>
          <w:szCs w:val="28"/>
        </w:rPr>
        <w:t>e.g.</w:t>
      </w:r>
      <w:proofErr w:type="gramEnd"/>
      <w:r w:rsidR="00F56D49" w:rsidRPr="006E36DD">
        <w:rPr>
          <w:rFonts w:ascii="Arial" w:hAnsi="Arial" w:cs="Arial"/>
          <w:sz w:val="28"/>
          <w:szCs w:val="28"/>
        </w:rPr>
        <w:t xml:space="preserve"> to protect a witness.</w:t>
      </w:r>
    </w:p>
    <w:p w14:paraId="60093432" w14:textId="2C7FBD67" w:rsidR="00F56D49" w:rsidRPr="006E36DD" w:rsidRDefault="009B78AF" w:rsidP="009B78AF">
      <w:pPr>
        <w:ind w:left="720" w:hanging="720"/>
        <w:jc w:val="both"/>
        <w:rPr>
          <w:rFonts w:ascii="Arial" w:hAnsi="Arial" w:cs="Arial"/>
          <w:sz w:val="28"/>
          <w:szCs w:val="28"/>
        </w:rPr>
      </w:pPr>
      <w:r w:rsidRPr="006E36DD">
        <w:rPr>
          <w:rFonts w:ascii="Arial" w:hAnsi="Arial" w:cs="Arial"/>
          <w:sz w:val="28"/>
          <w:szCs w:val="28"/>
        </w:rPr>
        <w:t>6.5</w:t>
      </w:r>
      <w:r w:rsidRPr="006E36DD">
        <w:rPr>
          <w:rFonts w:ascii="Arial" w:hAnsi="Arial" w:cs="Arial"/>
          <w:sz w:val="28"/>
          <w:szCs w:val="28"/>
        </w:rPr>
        <w:tab/>
      </w:r>
      <w:r w:rsidR="00F56D49" w:rsidRPr="006E36DD">
        <w:rPr>
          <w:rFonts w:ascii="Arial" w:hAnsi="Arial" w:cs="Arial"/>
          <w:sz w:val="28"/>
          <w:szCs w:val="28"/>
        </w:rPr>
        <w:t>The outcome of the appeal will be communicated to the employee in writing within five working days of the hearing. The letter will also specify that there will be no further right of appeal.</w:t>
      </w:r>
    </w:p>
    <w:p w14:paraId="784F1F4E" w14:textId="6D57C136" w:rsidR="00F56D49" w:rsidRPr="006E36DD" w:rsidRDefault="009B78AF" w:rsidP="00F56D49">
      <w:pPr>
        <w:jc w:val="both"/>
        <w:rPr>
          <w:rFonts w:ascii="Arial" w:hAnsi="Arial" w:cs="Arial"/>
          <w:b/>
          <w:sz w:val="28"/>
          <w:szCs w:val="28"/>
        </w:rPr>
      </w:pPr>
      <w:r w:rsidRPr="006E36DD">
        <w:rPr>
          <w:rFonts w:ascii="Arial" w:hAnsi="Arial" w:cs="Arial"/>
          <w:b/>
          <w:sz w:val="28"/>
          <w:szCs w:val="28"/>
        </w:rPr>
        <w:t>7.0</w:t>
      </w:r>
      <w:r w:rsidRPr="006E36DD">
        <w:rPr>
          <w:rFonts w:ascii="Arial" w:hAnsi="Arial" w:cs="Arial"/>
          <w:b/>
          <w:sz w:val="28"/>
          <w:szCs w:val="28"/>
        </w:rPr>
        <w:tab/>
      </w:r>
      <w:r w:rsidR="00F56D49" w:rsidRPr="006E36DD">
        <w:rPr>
          <w:rFonts w:ascii="Arial" w:hAnsi="Arial" w:cs="Arial"/>
          <w:b/>
          <w:sz w:val="28"/>
          <w:szCs w:val="28"/>
        </w:rPr>
        <w:t>POST-EMPLOYMENT GRIEVANCES</w:t>
      </w:r>
    </w:p>
    <w:p w14:paraId="1B3F2948" w14:textId="78C78B21" w:rsidR="00F56D49" w:rsidRPr="006E36DD" w:rsidRDefault="009B78AF" w:rsidP="009B78AF">
      <w:pPr>
        <w:ind w:left="720" w:hanging="720"/>
        <w:jc w:val="both"/>
        <w:rPr>
          <w:rFonts w:ascii="Arial" w:hAnsi="Arial" w:cs="Arial"/>
          <w:sz w:val="28"/>
          <w:szCs w:val="28"/>
        </w:rPr>
      </w:pPr>
      <w:r w:rsidRPr="006E36DD">
        <w:rPr>
          <w:rFonts w:ascii="Arial" w:hAnsi="Arial" w:cs="Arial"/>
          <w:sz w:val="28"/>
          <w:szCs w:val="28"/>
        </w:rPr>
        <w:t>7.1</w:t>
      </w:r>
      <w:r w:rsidRPr="006E36DD">
        <w:rPr>
          <w:rFonts w:ascii="Arial" w:hAnsi="Arial" w:cs="Arial"/>
          <w:sz w:val="28"/>
          <w:szCs w:val="28"/>
        </w:rPr>
        <w:tab/>
      </w:r>
      <w:r w:rsidR="00F56D49" w:rsidRPr="006E36DD">
        <w:rPr>
          <w:rFonts w:ascii="Arial" w:hAnsi="Arial" w:cs="Arial"/>
          <w:sz w:val="28"/>
          <w:szCs w:val="28"/>
        </w:rPr>
        <w:t xml:space="preserve">Wherever possible a grievance should be dealt with before an employee leaves their employment with the council. However, where an employee had already left employment and the procedure has not been commenced or completed, the employee is encouraged to attend any meetings in accordance with this procedure so a final decision can be made. If an employee refuses to attend any meetings, the council will proceed with the meeting in their absence and </w:t>
      </w:r>
      <w:proofErr w:type="gramStart"/>
      <w:r w:rsidR="00F56D49" w:rsidRPr="006E36DD">
        <w:rPr>
          <w:rFonts w:ascii="Arial" w:hAnsi="Arial" w:cs="Arial"/>
          <w:sz w:val="28"/>
          <w:szCs w:val="28"/>
        </w:rPr>
        <w:t>make a decision</w:t>
      </w:r>
      <w:proofErr w:type="gramEnd"/>
      <w:r w:rsidR="00F56D49" w:rsidRPr="006E36DD">
        <w:rPr>
          <w:rFonts w:ascii="Arial" w:hAnsi="Arial" w:cs="Arial"/>
          <w:sz w:val="28"/>
          <w:szCs w:val="28"/>
        </w:rPr>
        <w:t xml:space="preserve"> based on all the information and evidence available.</w:t>
      </w:r>
    </w:p>
    <w:p w14:paraId="22F4306A" w14:textId="490B77E0" w:rsidR="00F56D49" w:rsidRPr="006E36DD" w:rsidRDefault="009B78AF" w:rsidP="00F56D49">
      <w:pPr>
        <w:ind w:left="720" w:hanging="720"/>
        <w:jc w:val="both"/>
        <w:rPr>
          <w:rFonts w:ascii="Arial" w:hAnsi="Arial" w:cs="Arial"/>
          <w:b/>
          <w:sz w:val="28"/>
          <w:szCs w:val="28"/>
        </w:rPr>
      </w:pPr>
      <w:r w:rsidRPr="006E36DD">
        <w:rPr>
          <w:rFonts w:ascii="Arial" w:hAnsi="Arial" w:cs="Arial"/>
          <w:b/>
          <w:sz w:val="28"/>
          <w:szCs w:val="28"/>
        </w:rPr>
        <w:t>8.0</w:t>
      </w:r>
      <w:r w:rsidRPr="006E36DD">
        <w:rPr>
          <w:rFonts w:ascii="Arial" w:hAnsi="Arial" w:cs="Arial"/>
          <w:b/>
          <w:sz w:val="28"/>
          <w:szCs w:val="28"/>
        </w:rPr>
        <w:tab/>
      </w:r>
      <w:r w:rsidR="00F56D49" w:rsidRPr="006E36DD">
        <w:rPr>
          <w:rFonts w:ascii="Arial" w:hAnsi="Arial" w:cs="Arial"/>
          <w:b/>
          <w:sz w:val="28"/>
          <w:szCs w:val="28"/>
        </w:rPr>
        <w:t>DOCUMENTATION</w:t>
      </w:r>
    </w:p>
    <w:p w14:paraId="3E438A8B" w14:textId="35124BBE" w:rsidR="00F56D49" w:rsidRPr="006E36DD" w:rsidRDefault="009B78AF" w:rsidP="009B78AF">
      <w:pPr>
        <w:ind w:left="720" w:hanging="720"/>
        <w:jc w:val="both"/>
        <w:rPr>
          <w:rFonts w:ascii="Arial" w:hAnsi="Arial" w:cs="Arial"/>
          <w:sz w:val="28"/>
          <w:szCs w:val="28"/>
        </w:rPr>
      </w:pPr>
      <w:r w:rsidRPr="006E36DD">
        <w:rPr>
          <w:rFonts w:ascii="Arial" w:hAnsi="Arial" w:cs="Arial"/>
          <w:sz w:val="28"/>
          <w:szCs w:val="28"/>
        </w:rPr>
        <w:t>8.1</w:t>
      </w:r>
      <w:r w:rsidRPr="006E36DD">
        <w:rPr>
          <w:rFonts w:ascii="Arial" w:hAnsi="Arial" w:cs="Arial"/>
          <w:sz w:val="28"/>
          <w:szCs w:val="28"/>
        </w:rPr>
        <w:tab/>
      </w:r>
      <w:r w:rsidR="00F56D49" w:rsidRPr="006E36DD">
        <w:rPr>
          <w:rFonts w:ascii="Arial" w:hAnsi="Arial" w:cs="Arial"/>
          <w:sz w:val="28"/>
          <w:szCs w:val="28"/>
        </w:rPr>
        <w:t xml:space="preserve">During the grievance process, written records will be kept. These will include: the nature of the grievance, what was </w:t>
      </w:r>
      <w:proofErr w:type="gramStart"/>
      <w:r w:rsidR="00F56D49" w:rsidRPr="006E36DD">
        <w:rPr>
          <w:rFonts w:ascii="Arial" w:hAnsi="Arial" w:cs="Arial"/>
          <w:sz w:val="28"/>
          <w:szCs w:val="28"/>
        </w:rPr>
        <w:t>decided</w:t>
      </w:r>
      <w:proofErr w:type="gramEnd"/>
      <w:r w:rsidR="00F56D49" w:rsidRPr="006E36DD">
        <w:rPr>
          <w:rFonts w:ascii="Arial" w:hAnsi="Arial" w:cs="Arial"/>
          <w:sz w:val="28"/>
          <w:szCs w:val="28"/>
        </w:rPr>
        <w:t xml:space="preserve"> and actions taken, the reasons for action taken, whether an appeal was lodged, the outcome of the appeal and any subsequent developments. </w:t>
      </w:r>
      <w:r w:rsidR="007D7DCF" w:rsidRPr="006E36DD">
        <w:rPr>
          <w:rFonts w:ascii="Arial" w:hAnsi="Arial" w:cs="Arial"/>
          <w:sz w:val="28"/>
          <w:szCs w:val="28"/>
        </w:rPr>
        <w:t>These will be kept in a secure place.</w:t>
      </w:r>
    </w:p>
    <w:p w14:paraId="2C1344EA" w14:textId="236AC1D2" w:rsidR="00F56D49" w:rsidRPr="006E36DD" w:rsidRDefault="009B78AF" w:rsidP="009B78AF">
      <w:pPr>
        <w:ind w:left="720" w:hanging="720"/>
        <w:jc w:val="both"/>
        <w:rPr>
          <w:rFonts w:ascii="Arial" w:hAnsi="Arial" w:cs="Arial"/>
          <w:b/>
          <w:sz w:val="28"/>
          <w:szCs w:val="28"/>
        </w:rPr>
      </w:pPr>
      <w:r w:rsidRPr="006E36DD">
        <w:rPr>
          <w:rFonts w:ascii="Arial" w:hAnsi="Arial" w:cs="Arial"/>
          <w:sz w:val="28"/>
          <w:szCs w:val="28"/>
        </w:rPr>
        <w:t>8.2</w:t>
      </w:r>
      <w:r w:rsidRPr="006E36DD">
        <w:rPr>
          <w:rFonts w:ascii="Arial" w:hAnsi="Arial" w:cs="Arial"/>
          <w:sz w:val="28"/>
          <w:szCs w:val="28"/>
        </w:rPr>
        <w:tab/>
      </w:r>
      <w:r w:rsidR="00F56D49" w:rsidRPr="006E36DD">
        <w:rPr>
          <w:rFonts w:ascii="Arial" w:hAnsi="Arial" w:cs="Arial"/>
          <w:sz w:val="28"/>
          <w:szCs w:val="28"/>
        </w:rPr>
        <w:t xml:space="preserve">Records will be treated as confidential and kept no longer than necessary in accordance with current UK Data Protection law. </w:t>
      </w:r>
    </w:p>
    <w:p w14:paraId="6396FEE8" w14:textId="2795A853" w:rsidR="00F56D49" w:rsidRPr="006E36DD" w:rsidRDefault="009B78AF" w:rsidP="00F56D49">
      <w:pPr>
        <w:jc w:val="both"/>
        <w:rPr>
          <w:rFonts w:ascii="Arial" w:hAnsi="Arial" w:cs="Arial"/>
          <w:b/>
          <w:sz w:val="28"/>
          <w:szCs w:val="28"/>
        </w:rPr>
      </w:pPr>
      <w:r w:rsidRPr="006E36DD">
        <w:rPr>
          <w:rFonts w:ascii="Arial" w:hAnsi="Arial" w:cs="Arial"/>
          <w:b/>
          <w:sz w:val="28"/>
          <w:szCs w:val="28"/>
        </w:rPr>
        <w:t>9.0</w:t>
      </w:r>
      <w:r w:rsidRPr="006E36DD">
        <w:rPr>
          <w:rFonts w:ascii="Arial" w:hAnsi="Arial" w:cs="Arial"/>
          <w:b/>
          <w:sz w:val="28"/>
          <w:szCs w:val="28"/>
        </w:rPr>
        <w:tab/>
      </w:r>
      <w:r w:rsidR="00F56D49" w:rsidRPr="006E36DD">
        <w:rPr>
          <w:rFonts w:ascii="Arial" w:hAnsi="Arial" w:cs="Arial"/>
          <w:b/>
          <w:sz w:val="28"/>
          <w:szCs w:val="28"/>
        </w:rPr>
        <w:t>OVERLAPPING GRIEVANCE AND DISCIPLINARY CASES</w:t>
      </w:r>
    </w:p>
    <w:p w14:paraId="3D9140A5" w14:textId="7E943D69" w:rsidR="00F56D49" w:rsidRPr="006E36DD" w:rsidRDefault="009B78AF" w:rsidP="009B78AF">
      <w:pPr>
        <w:ind w:left="720" w:hanging="720"/>
        <w:jc w:val="both"/>
        <w:rPr>
          <w:rFonts w:ascii="Arial" w:hAnsi="Arial" w:cs="Arial"/>
          <w:sz w:val="28"/>
          <w:szCs w:val="28"/>
        </w:rPr>
      </w:pPr>
      <w:r w:rsidRPr="006E36DD">
        <w:rPr>
          <w:rFonts w:ascii="Arial" w:hAnsi="Arial" w:cs="Arial"/>
          <w:sz w:val="28"/>
          <w:szCs w:val="28"/>
        </w:rPr>
        <w:t>9.1</w:t>
      </w:r>
      <w:r w:rsidRPr="006E36DD">
        <w:rPr>
          <w:rFonts w:ascii="Arial" w:hAnsi="Arial" w:cs="Arial"/>
          <w:sz w:val="28"/>
          <w:szCs w:val="28"/>
        </w:rPr>
        <w:tab/>
      </w:r>
      <w:r w:rsidR="00F56D49" w:rsidRPr="006E36DD">
        <w:rPr>
          <w:rFonts w:ascii="Arial" w:hAnsi="Arial" w:cs="Arial"/>
          <w:sz w:val="28"/>
          <w:szCs w:val="28"/>
        </w:rPr>
        <w:t xml:space="preserve">If an employee raises a grievance during a disciplinary process, the disciplinary process may be </w:t>
      </w:r>
      <w:proofErr w:type="gramStart"/>
      <w:r w:rsidR="00F56D49" w:rsidRPr="006E36DD">
        <w:rPr>
          <w:rFonts w:ascii="Arial" w:hAnsi="Arial" w:cs="Arial"/>
          <w:sz w:val="28"/>
          <w:szCs w:val="28"/>
        </w:rPr>
        <w:t>temporarily suspended</w:t>
      </w:r>
      <w:proofErr w:type="gramEnd"/>
      <w:r w:rsidR="00F56D49" w:rsidRPr="006E36DD">
        <w:rPr>
          <w:rFonts w:ascii="Arial" w:hAnsi="Arial" w:cs="Arial"/>
          <w:sz w:val="28"/>
          <w:szCs w:val="28"/>
        </w:rPr>
        <w:t xml:space="preserve"> in order to deal with the grievance. However, where the grievance and disciplinary cases are related it may be appropriate to deal with both issues concurrently.</w:t>
      </w:r>
    </w:p>
    <w:p w14:paraId="4D7264DC" w14:textId="77777777" w:rsidR="00A42ACF" w:rsidRPr="006E36DD" w:rsidRDefault="00A42ACF" w:rsidP="00F56D49">
      <w:pPr>
        <w:jc w:val="both"/>
        <w:rPr>
          <w:rFonts w:ascii="Arial" w:hAnsi="Arial" w:cs="Arial"/>
          <w:sz w:val="28"/>
          <w:szCs w:val="28"/>
        </w:rPr>
      </w:pPr>
    </w:p>
    <w:p w14:paraId="29259CBC" w14:textId="77777777" w:rsidR="00A42ACF" w:rsidRPr="006E36DD" w:rsidRDefault="00A42ACF" w:rsidP="00F56D49">
      <w:pPr>
        <w:jc w:val="both"/>
        <w:rPr>
          <w:rFonts w:ascii="Arial" w:hAnsi="Arial" w:cs="Arial"/>
          <w:sz w:val="28"/>
          <w:szCs w:val="28"/>
        </w:rPr>
      </w:pPr>
    </w:p>
    <w:p w14:paraId="046F56CF" w14:textId="13F31646" w:rsidR="00F56D49" w:rsidRPr="006E36DD" w:rsidRDefault="00F56D49" w:rsidP="00F56D49">
      <w:pPr>
        <w:jc w:val="both"/>
        <w:rPr>
          <w:rFonts w:ascii="Arial" w:hAnsi="Arial" w:cs="Arial"/>
          <w:sz w:val="28"/>
          <w:szCs w:val="28"/>
        </w:rPr>
      </w:pPr>
      <w:r w:rsidRPr="006E36DD">
        <w:rPr>
          <w:rFonts w:ascii="Arial" w:hAnsi="Arial" w:cs="Arial"/>
          <w:sz w:val="28"/>
          <w:szCs w:val="28"/>
        </w:rPr>
        <w:lastRenderedPageBreak/>
        <w:t xml:space="preserve">Adopted: </w:t>
      </w:r>
      <w:r w:rsidR="009B78AF" w:rsidRPr="006E36DD">
        <w:rPr>
          <w:rFonts w:ascii="Arial" w:hAnsi="Arial" w:cs="Arial"/>
          <w:sz w:val="28"/>
          <w:szCs w:val="28"/>
        </w:rPr>
        <w:t xml:space="preserve">11 </w:t>
      </w:r>
      <w:r w:rsidRPr="006E36DD">
        <w:rPr>
          <w:rFonts w:ascii="Arial" w:hAnsi="Arial" w:cs="Arial"/>
          <w:sz w:val="28"/>
          <w:szCs w:val="28"/>
        </w:rPr>
        <w:t>September 201</w:t>
      </w:r>
      <w:r w:rsidR="009B78AF" w:rsidRPr="006E36DD">
        <w:rPr>
          <w:rFonts w:ascii="Arial" w:hAnsi="Arial" w:cs="Arial"/>
          <w:sz w:val="28"/>
          <w:szCs w:val="28"/>
        </w:rPr>
        <w:t>9</w:t>
      </w:r>
    </w:p>
    <w:p w14:paraId="275FAE66" w14:textId="307B0BCF" w:rsidR="00EE38F8" w:rsidRDefault="00F56D49" w:rsidP="009B78AF">
      <w:pPr>
        <w:jc w:val="both"/>
        <w:rPr>
          <w:rFonts w:ascii="Arial" w:hAnsi="Arial" w:cs="Arial"/>
          <w:sz w:val="28"/>
          <w:szCs w:val="28"/>
        </w:rPr>
      </w:pPr>
      <w:r w:rsidRPr="006E36DD">
        <w:rPr>
          <w:rFonts w:ascii="Arial" w:hAnsi="Arial" w:cs="Arial"/>
          <w:sz w:val="28"/>
          <w:szCs w:val="28"/>
        </w:rPr>
        <w:t>Policy Due for Review: September 202</w:t>
      </w:r>
      <w:r w:rsidR="006E36DD">
        <w:rPr>
          <w:rFonts w:ascii="Arial" w:hAnsi="Arial" w:cs="Arial"/>
          <w:sz w:val="28"/>
          <w:szCs w:val="28"/>
        </w:rPr>
        <w:t>3</w:t>
      </w:r>
    </w:p>
    <w:p w14:paraId="169FBC2A" w14:textId="60253892" w:rsidR="006E36DD" w:rsidRDefault="006E36DD" w:rsidP="009B78AF">
      <w:pPr>
        <w:jc w:val="both"/>
        <w:rPr>
          <w:rFonts w:ascii="Arial" w:hAnsi="Arial" w:cs="Arial"/>
          <w:sz w:val="28"/>
          <w:szCs w:val="28"/>
        </w:rPr>
      </w:pPr>
      <w:r>
        <w:rPr>
          <w:rFonts w:ascii="Arial" w:hAnsi="Arial" w:cs="Arial"/>
          <w:sz w:val="28"/>
          <w:szCs w:val="28"/>
        </w:rPr>
        <w:t>Listed for review at Policy and Resources Committee 11</w:t>
      </w:r>
      <w:r w:rsidRPr="006E36DD">
        <w:rPr>
          <w:rFonts w:ascii="Arial" w:hAnsi="Arial" w:cs="Arial"/>
          <w:sz w:val="28"/>
          <w:szCs w:val="28"/>
          <w:vertAlign w:val="superscript"/>
        </w:rPr>
        <w:t>th</w:t>
      </w:r>
      <w:r>
        <w:rPr>
          <w:rFonts w:ascii="Arial" w:hAnsi="Arial" w:cs="Arial"/>
          <w:sz w:val="28"/>
          <w:szCs w:val="28"/>
        </w:rPr>
        <w:t xml:space="preserve"> October 2023 under agenda item PR119/23</w:t>
      </w:r>
    </w:p>
    <w:p w14:paraId="6099B525" w14:textId="77777777" w:rsidR="006E36DD" w:rsidRPr="006E36DD" w:rsidRDefault="006E36DD" w:rsidP="009B78AF">
      <w:pPr>
        <w:jc w:val="both"/>
        <w:rPr>
          <w:rFonts w:ascii="Arial" w:hAnsi="Arial" w:cs="Arial"/>
          <w:sz w:val="28"/>
          <w:szCs w:val="28"/>
        </w:rPr>
      </w:pPr>
    </w:p>
    <w:p w14:paraId="631C97F9" w14:textId="77777777" w:rsidR="00A42ACF" w:rsidRPr="006E36DD" w:rsidRDefault="00A42ACF" w:rsidP="00A42ACF">
      <w:pPr>
        <w:rPr>
          <w:rFonts w:ascii="Arial" w:hAnsi="Arial" w:cs="Arial"/>
          <w:b/>
          <w:bCs/>
          <w:sz w:val="28"/>
          <w:szCs w:val="28"/>
        </w:rPr>
      </w:pPr>
      <w:r w:rsidRPr="006E36DD">
        <w:rPr>
          <w:rFonts w:ascii="Arial" w:hAnsi="Arial" w:cs="Arial"/>
          <w:b/>
          <w:bCs/>
          <w:sz w:val="28"/>
          <w:szCs w:val="28"/>
        </w:rPr>
        <w:t>Appendix 1</w:t>
      </w:r>
    </w:p>
    <w:p w14:paraId="59ACA3BC" w14:textId="03C746F4" w:rsidR="00A42ACF" w:rsidRPr="006E36DD" w:rsidRDefault="00A42ACF" w:rsidP="00A42ACF">
      <w:pPr>
        <w:rPr>
          <w:rFonts w:ascii="Arial" w:hAnsi="Arial" w:cs="Arial"/>
          <w:sz w:val="28"/>
          <w:szCs w:val="28"/>
        </w:rPr>
      </w:pPr>
      <w:r w:rsidRPr="006E36DD">
        <w:rPr>
          <w:rFonts w:ascii="Arial" w:hAnsi="Arial" w:cs="Arial"/>
          <w:b/>
          <w:bCs/>
          <w:sz w:val="28"/>
          <w:szCs w:val="28"/>
        </w:rPr>
        <w:t>Stage 2 Letter template</w:t>
      </w:r>
    </w:p>
    <w:p w14:paraId="4F124E12" w14:textId="77777777" w:rsidR="00A42ACF" w:rsidRPr="006E36DD" w:rsidRDefault="00A42ACF" w:rsidP="00A42ACF">
      <w:pPr>
        <w:rPr>
          <w:rFonts w:ascii="Arial" w:hAnsi="Arial" w:cs="Arial"/>
          <w:sz w:val="28"/>
          <w:szCs w:val="28"/>
        </w:rPr>
      </w:pPr>
      <w:r w:rsidRPr="006E36DD">
        <w:rPr>
          <w:rFonts w:ascii="Arial" w:eastAsia="Calibri" w:hAnsi="Arial" w:cs="Arial"/>
          <w:sz w:val="28"/>
          <w:szCs w:val="28"/>
        </w:rPr>
        <w:t>Dear [EMPLOYEE]</w:t>
      </w:r>
    </w:p>
    <w:p w14:paraId="0C49DC2A" w14:textId="77777777" w:rsidR="00A42ACF" w:rsidRPr="006E36DD" w:rsidRDefault="00A42ACF" w:rsidP="00A42ACF">
      <w:pPr>
        <w:rPr>
          <w:rFonts w:ascii="Arial" w:eastAsia="Calibri" w:hAnsi="Arial" w:cs="Arial"/>
          <w:b/>
          <w:bCs/>
          <w:sz w:val="28"/>
          <w:szCs w:val="28"/>
        </w:rPr>
      </w:pPr>
      <w:r w:rsidRPr="006E36DD">
        <w:rPr>
          <w:rFonts w:ascii="Arial" w:eastAsia="Calibri" w:hAnsi="Arial" w:cs="Arial"/>
          <w:b/>
          <w:bCs/>
          <w:sz w:val="28"/>
          <w:szCs w:val="28"/>
        </w:rPr>
        <w:t>Grievance meeting</w:t>
      </w:r>
    </w:p>
    <w:p w14:paraId="088FDFA6" w14:textId="77777777" w:rsidR="00A42ACF" w:rsidRPr="006E36DD" w:rsidRDefault="00A42ACF" w:rsidP="00A42ACF">
      <w:pPr>
        <w:rPr>
          <w:rFonts w:ascii="Arial" w:eastAsia="Calibri" w:hAnsi="Arial" w:cs="Arial"/>
          <w:bCs/>
          <w:sz w:val="28"/>
          <w:szCs w:val="28"/>
        </w:rPr>
      </w:pPr>
      <w:r w:rsidRPr="006E36DD">
        <w:rPr>
          <w:rFonts w:ascii="Arial" w:eastAsia="Calibri" w:hAnsi="Arial" w:cs="Arial"/>
          <w:bCs/>
          <w:sz w:val="28"/>
          <w:szCs w:val="28"/>
        </w:rPr>
        <w:t>Further to your letter dated [DATE] I would like to invite you to a meeting to discuss the concerns you have raised in relation to your employment.</w:t>
      </w:r>
    </w:p>
    <w:p w14:paraId="1283931D" w14:textId="77777777" w:rsidR="00A42ACF" w:rsidRPr="006E36DD" w:rsidRDefault="00A42ACF" w:rsidP="00A42ACF">
      <w:pPr>
        <w:rPr>
          <w:rFonts w:ascii="Arial" w:eastAsia="Calibri" w:hAnsi="Arial" w:cs="Arial"/>
          <w:bCs/>
          <w:sz w:val="28"/>
          <w:szCs w:val="28"/>
        </w:rPr>
      </w:pPr>
      <w:r w:rsidRPr="006E36DD">
        <w:rPr>
          <w:rFonts w:ascii="Arial" w:eastAsia="Calibri" w:hAnsi="Arial" w:cs="Arial"/>
          <w:bCs/>
          <w:sz w:val="28"/>
          <w:szCs w:val="28"/>
        </w:rPr>
        <w:t>To summarise, in the above-mentioned letter, you raised the following:</w:t>
      </w:r>
    </w:p>
    <w:p w14:paraId="5CAF6EAA" w14:textId="77777777" w:rsidR="00A42ACF" w:rsidRPr="006E36DD" w:rsidRDefault="00A42ACF" w:rsidP="00A42ACF">
      <w:pPr>
        <w:rPr>
          <w:rFonts w:ascii="Arial" w:eastAsia="Calibri" w:hAnsi="Arial" w:cs="Arial"/>
          <w:bCs/>
          <w:sz w:val="28"/>
          <w:szCs w:val="28"/>
        </w:rPr>
      </w:pPr>
      <w:r w:rsidRPr="006E36DD">
        <w:rPr>
          <w:rFonts w:ascii="Arial" w:eastAsia="Calibri" w:hAnsi="Arial" w:cs="Arial"/>
          <w:bCs/>
          <w:sz w:val="28"/>
          <w:szCs w:val="28"/>
        </w:rPr>
        <w:t>[SET OUT DETAILS OF THE GRIEVANCE]</w:t>
      </w:r>
    </w:p>
    <w:p w14:paraId="51355343" w14:textId="77777777" w:rsidR="00A42ACF" w:rsidRPr="006E36DD" w:rsidRDefault="00A42ACF" w:rsidP="00A42ACF">
      <w:pPr>
        <w:rPr>
          <w:rFonts w:ascii="Arial" w:eastAsia="Calibri" w:hAnsi="Arial" w:cs="Arial"/>
          <w:bCs/>
          <w:sz w:val="28"/>
          <w:szCs w:val="28"/>
        </w:rPr>
      </w:pPr>
      <w:proofErr w:type="gramStart"/>
      <w:r w:rsidRPr="006E36DD">
        <w:rPr>
          <w:rFonts w:ascii="Arial" w:eastAsia="Calibri" w:hAnsi="Arial" w:cs="Arial"/>
          <w:bCs/>
          <w:sz w:val="28"/>
          <w:szCs w:val="28"/>
        </w:rPr>
        <w:t>In order to</w:t>
      </w:r>
      <w:proofErr w:type="gramEnd"/>
      <w:r w:rsidRPr="006E36DD">
        <w:rPr>
          <w:rFonts w:ascii="Arial" w:eastAsia="Calibri" w:hAnsi="Arial" w:cs="Arial"/>
          <w:bCs/>
          <w:sz w:val="28"/>
          <w:szCs w:val="28"/>
        </w:rPr>
        <w:t xml:space="preserve"> discuss these concerns, I would like you to attend a meeting at [PLACE] on [DATE] at [TIME].  The meeting will be held in accordance with our grievance procedure, which I attach for your attention.</w:t>
      </w:r>
    </w:p>
    <w:p w14:paraId="05C81393" w14:textId="77777777" w:rsidR="00A42ACF" w:rsidRPr="006E36DD" w:rsidRDefault="00A42ACF" w:rsidP="00A42ACF">
      <w:pPr>
        <w:rPr>
          <w:rFonts w:ascii="Arial" w:eastAsia="Calibri" w:hAnsi="Arial" w:cs="Arial"/>
          <w:bCs/>
          <w:sz w:val="28"/>
          <w:szCs w:val="28"/>
        </w:rPr>
      </w:pPr>
      <w:r w:rsidRPr="006E36DD">
        <w:rPr>
          <w:rFonts w:ascii="Arial" w:eastAsia="Calibri" w:hAnsi="Arial" w:cs="Arial"/>
          <w:bCs/>
          <w:sz w:val="28"/>
          <w:szCs w:val="28"/>
        </w:rPr>
        <w:t xml:space="preserve">The meeting will be conducted by </w:t>
      </w:r>
      <w:proofErr w:type="gramStart"/>
      <w:r w:rsidRPr="006E36DD">
        <w:rPr>
          <w:rFonts w:ascii="Arial" w:eastAsia="Calibri" w:hAnsi="Arial" w:cs="Arial"/>
          <w:bCs/>
          <w:sz w:val="28"/>
          <w:szCs w:val="28"/>
        </w:rPr>
        <w:t>me</w:t>
      </w:r>
      <w:proofErr w:type="gramEnd"/>
      <w:r w:rsidRPr="006E36DD">
        <w:rPr>
          <w:rFonts w:ascii="Arial" w:eastAsia="Calibri" w:hAnsi="Arial" w:cs="Arial"/>
          <w:bCs/>
          <w:sz w:val="28"/>
          <w:szCs w:val="28"/>
        </w:rPr>
        <w:t xml:space="preserve"> and the following people will also be in attendance [PROVIDE DETAILS].   The meeting will help me establish the full details of your concerns before I undertake a thorough investigation. </w:t>
      </w:r>
    </w:p>
    <w:p w14:paraId="67A3A6E5" w14:textId="77777777" w:rsidR="00A42ACF" w:rsidRPr="006E36DD" w:rsidRDefault="00A42ACF" w:rsidP="00A42ACF">
      <w:pPr>
        <w:rPr>
          <w:rFonts w:ascii="Arial" w:eastAsia="Calibri" w:hAnsi="Arial" w:cs="Arial"/>
          <w:bCs/>
          <w:sz w:val="28"/>
          <w:szCs w:val="28"/>
        </w:rPr>
      </w:pPr>
      <w:r w:rsidRPr="006E36DD">
        <w:rPr>
          <w:rFonts w:ascii="Arial" w:eastAsia="Calibri" w:hAnsi="Arial" w:cs="Arial"/>
          <w:bCs/>
          <w:sz w:val="28"/>
          <w:szCs w:val="28"/>
        </w:rPr>
        <w:t>You are entitled to bring a fellow employee or a trade union representative to the meeting in accordance with our procedures.  I would be grateful if you could confirm the details of your companion to me prior to the meeting.</w:t>
      </w:r>
    </w:p>
    <w:p w14:paraId="0C469DC0" w14:textId="77777777" w:rsidR="00A42ACF" w:rsidRPr="006E36DD" w:rsidRDefault="00A42ACF" w:rsidP="00A42ACF">
      <w:pPr>
        <w:rPr>
          <w:rFonts w:ascii="Arial" w:eastAsia="Calibri" w:hAnsi="Arial" w:cs="Arial"/>
          <w:bCs/>
          <w:sz w:val="28"/>
          <w:szCs w:val="28"/>
        </w:rPr>
      </w:pPr>
      <w:r w:rsidRPr="006E36DD">
        <w:rPr>
          <w:rFonts w:ascii="Arial" w:eastAsia="Calibri" w:hAnsi="Arial" w:cs="Arial"/>
          <w:bCs/>
          <w:sz w:val="28"/>
          <w:szCs w:val="28"/>
        </w:rPr>
        <w:t xml:space="preserve">Please confirm receipt of this letter and that you </w:t>
      </w:r>
      <w:proofErr w:type="gramStart"/>
      <w:r w:rsidRPr="006E36DD">
        <w:rPr>
          <w:rFonts w:ascii="Arial" w:eastAsia="Calibri" w:hAnsi="Arial" w:cs="Arial"/>
          <w:bCs/>
          <w:sz w:val="28"/>
          <w:szCs w:val="28"/>
        </w:rPr>
        <w:t>are able to</w:t>
      </w:r>
      <w:proofErr w:type="gramEnd"/>
      <w:r w:rsidRPr="006E36DD">
        <w:rPr>
          <w:rFonts w:ascii="Arial" w:eastAsia="Calibri" w:hAnsi="Arial" w:cs="Arial"/>
          <w:bCs/>
          <w:sz w:val="28"/>
          <w:szCs w:val="28"/>
        </w:rPr>
        <w:t xml:space="preserve"> attend the meeting at the time stated above.  If you or your companion are unable to attend for any reason, please let me know as soon as possible.  </w:t>
      </w:r>
    </w:p>
    <w:p w14:paraId="6D29A88E" w14:textId="354F3162" w:rsidR="00A42ACF" w:rsidRPr="006E36DD" w:rsidRDefault="00A42ACF" w:rsidP="006E36DD">
      <w:pPr>
        <w:rPr>
          <w:rFonts w:ascii="Arial" w:eastAsia="Times New Roman" w:hAnsi="Arial" w:cs="Arial"/>
          <w:color w:val="333333"/>
          <w:sz w:val="28"/>
          <w:szCs w:val="28"/>
          <w:lang w:eastAsia="en-GB"/>
        </w:rPr>
      </w:pPr>
      <w:r w:rsidRPr="006E36DD">
        <w:rPr>
          <w:rFonts w:ascii="Arial" w:eastAsia="Calibri" w:hAnsi="Arial" w:cs="Arial"/>
          <w:bCs/>
          <w:sz w:val="28"/>
          <w:szCs w:val="28"/>
        </w:rPr>
        <w:t>If you have any questions in the meantime, please don’t hesitate to contact me.</w:t>
      </w:r>
    </w:p>
    <w:sectPr w:rsidR="00A42ACF" w:rsidRPr="006E36DD" w:rsidSect="00EE38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644A" w14:textId="77777777" w:rsidR="00D10FBD" w:rsidRDefault="00D10FBD" w:rsidP="00D10FBD">
      <w:pPr>
        <w:spacing w:after="0" w:line="240" w:lineRule="auto"/>
      </w:pPr>
      <w:r>
        <w:separator/>
      </w:r>
    </w:p>
  </w:endnote>
  <w:endnote w:type="continuationSeparator" w:id="0">
    <w:p w14:paraId="36F9ABD8" w14:textId="77777777" w:rsidR="00D10FBD" w:rsidRDefault="00D10FBD" w:rsidP="00D1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3ECA" w14:textId="77777777" w:rsidR="00D10FBD" w:rsidRDefault="00D1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C259" w14:textId="77777777" w:rsidR="00D10FBD" w:rsidRDefault="00D10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113E" w14:textId="77777777" w:rsidR="00D10FBD" w:rsidRDefault="00D1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DE8B" w14:textId="77777777" w:rsidR="00D10FBD" w:rsidRDefault="00D10FBD" w:rsidP="00D10FBD">
      <w:pPr>
        <w:spacing w:after="0" w:line="240" w:lineRule="auto"/>
      </w:pPr>
      <w:r>
        <w:separator/>
      </w:r>
    </w:p>
  </w:footnote>
  <w:footnote w:type="continuationSeparator" w:id="0">
    <w:p w14:paraId="2EDB9057" w14:textId="77777777" w:rsidR="00D10FBD" w:rsidRDefault="00D10FBD" w:rsidP="00D10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2C8E" w14:textId="77777777" w:rsidR="00D10FBD" w:rsidRDefault="00D1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69C0" w14:textId="6169DA01" w:rsidR="00D10FBD" w:rsidRDefault="00D1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287F" w14:textId="77777777" w:rsidR="00D10FBD" w:rsidRDefault="00D1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62A"/>
    <w:multiLevelType w:val="multilevel"/>
    <w:tmpl w:val="F6C233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4962"/>
    <w:multiLevelType w:val="hybridMultilevel"/>
    <w:tmpl w:val="F1863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3A047D"/>
    <w:multiLevelType w:val="multilevel"/>
    <w:tmpl w:val="9E7A2A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943FBD"/>
    <w:multiLevelType w:val="hybridMultilevel"/>
    <w:tmpl w:val="D0FCE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F2ABC"/>
    <w:multiLevelType w:val="hybridMultilevel"/>
    <w:tmpl w:val="414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13BDB"/>
    <w:multiLevelType w:val="hybridMultilevel"/>
    <w:tmpl w:val="73223A9C"/>
    <w:lvl w:ilvl="0" w:tplc="58FE9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C02C1"/>
    <w:multiLevelType w:val="multilevel"/>
    <w:tmpl w:val="84E4B3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4611A6"/>
    <w:multiLevelType w:val="multilevel"/>
    <w:tmpl w:val="8CD8B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47220"/>
    <w:multiLevelType w:val="hybridMultilevel"/>
    <w:tmpl w:val="1B78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61E20"/>
    <w:multiLevelType w:val="multilevel"/>
    <w:tmpl w:val="B9FEEA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18783017">
    <w:abstractNumId w:val="7"/>
  </w:num>
  <w:num w:numId="2" w16cid:durableId="820773673">
    <w:abstractNumId w:val="8"/>
  </w:num>
  <w:num w:numId="3" w16cid:durableId="1101491970">
    <w:abstractNumId w:val="3"/>
  </w:num>
  <w:num w:numId="4" w16cid:durableId="524290973">
    <w:abstractNumId w:val="6"/>
  </w:num>
  <w:num w:numId="5" w16cid:durableId="1674650270">
    <w:abstractNumId w:val="9"/>
  </w:num>
  <w:num w:numId="6" w16cid:durableId="1288508373">
    <w:abstractNumId w:val="0"/>
  </w:num>
  <w:num w:numId="7" w16cid:durableId="1975407174">
    <w:abstractNumId w:val="2"/>
  </w:num>
  <w:num w:numId="8" w16cid:durableId="1826579348">
    <w:abstractNumId w:val="5"/>
  </w:num>
  <w:num w:numId="9" w16cid:durableId="899632231">
    <w:abstractNumId w:val="4"/>
  </w:num>
  <w:num w:numId="10" w16cid:durableId="94361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E2"/>
    <w:rsid w:val="000167CC"/>
    <w:rsid w:val="000707F8"/>
    <w:rsid w:val="00317A2A"/>
    <w:rsid w:val="00410EE2"/>
    <w:rsid w:val="004274DC"/>
    <w:rsid w:val="00493BCE"/>
    <w:rsid w:val="0064312F"/>
    <w:rsid w:val="006E36DD"/>
    <w:rsid w:val="007D7DCF"/>
    <w:rsid w:val="008D2F03"/>
    <w:rsid w:val="008F5A5C"/>
    <w:rsid w:val="00962848"/>
    <w:rsid w:val="00974AB3"/>
    <w:rsid w:val="00997AF4"/>
    <w:rsid w:val="009B78AF"/>
    <w:rsid w:val="009C5042"/>
    <w:rsid w:val="009D06B6"/>
    <w:rsid w:val="009F692C"/>
    <w:rsid w:val="00A1291A"/>
    <w:rsid w:val="00A3084E"/>
    <w:rsid w:val="00A42ACF"/>
    <w:rsid w:val="00A62673"/>
    <w:rsid w:val="00B048CF"/>
    <w:rsid w:val="00B34CFD"/>
    <w:rsid w:val="00BB1511"/>
    <w:rsid w:val="00CE208C"/>
    <w:rsid w:val="00D10FBD"/>
    <w:rsid w:val="00D57CB5"/>
    <w:rsid w:val="00DD4D4D"/>
    <w:rsid w:val="00E90B26"/>
    <w:rsid w:val="00EE38F8"/>
    <w:rsid w:val="00F12AD8"/>
    <w:rsid w:val="00F56B37"/>
    <w:rsid w:val="00F5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89080"/>
  <w15:chartTrackingRefBased/>
  <w15:docId w15:val="{60090698-D428-4896-B0FE-E64127FF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E2"/>
    <w:pPr>
      <w:ind w:left="720"/>
      <w:contextualSpacing/>
    </w:pPr>
  </w:style>
  <w:style w:type="paragraph" w:styleId="NoSpacing">
    <w:name w:val="No Spacing"/>
    <w:uiPriority w:val="1"/>
    <w:qFormat/>
    <w:rsid w:val="00410EE2"/>
    <w:pPr>
      <w:spacing w:after="0" w:line="240" w:lineRule="auto"/>
    </w:pPr>
  </w:style>
  <w:style w:type="character" w:styleId="CommentReference">
    <w:name w:val="annotation reference"/>
    <w:basedOn w:val="DefaultParagraphFont"/>
    <w:uiPriority w:val="99"/>
    <w:semiHidden/>
    <w:unhideWhenUsed/>
    <w:rsid w:val="008F5A5C"/>
    <w:rPr>
      <w:sz w:val="16"/>
      <w:szCs w:val="16"/>
    </w:rPr>
  </w:style>
  <w:style w:type="paragraph" w:styleId="CommentText">
    <w:name w:val="annotation text"/>
    <w:basedOn w:val="Normal"/>
    <w:link w:val="CommentTextChar"/>
    <w:uiPriority w:val="99"/>
    <w:semiHidden/>
    <w:unhideWhenUsed/>
    <w:rsid w:val="008F5A5C"/>
    <w:pPr>
      <w:spacing w:line="240" w:lineRule="auto"/>
    </w:pPr>
    <w:rPr>
      <w:sz w:val="20"/>
      <w:szCs w:val="20"/>
    </w:rPr>
  </w:style>
  <w:style w:type="character" w:customStyle="1" w:styleId="CommentTextChar">
    <w:name w:val="Comment Text Char"/>
    <w:basedOn w:val="DefaultParagraphFont"/>
    <w:link w:val="CommentText"/>
    <w:uiPriority w:val="99"/>
    <w:semiHidden/>
    <w:rsid w:val="008F5A5C"/>
    <w:rPr>
      <w:sz w:val="20"/>
      <w:szCs w:val="20"/>
    </w:rPr>
  </w:style>
  <w:style w:type="paragraph" w:styleId="CommentSubject">
    <w:name w:val="annotation subject"/>
    <w:basedOn w:val="CommentText"/>
    <w:next w:val="CommentText"/>
    <w:link w:val="CommentSubjectChar"/>
    <w:uiPriority w:val="99"/>
    <w:semiHidden/>
    <w:unhideWhenUsed/>
    <w:rsid w:val="008F5A5C"/>
    <w:rPr>
      <w:b/>
      <w:bCs/>
    </w:rPr>
  </w:style>
  <w:style w:type="character" w:customStyle="1" w:styleId="CommentSubjectChar">
    <w:name w:val="Comment Subject Char"/>
    <w:basedOn w:val="CommentTextChar"/>
    <w:link w:val="CommentSubject"/>
    <w:uiPriority w:val="99"/>
    <w:semiHidden/>
    <w:rsid w:val="008F5A5C"/>
    <w:rPr>
      <w:b/>
      <w:bCs/>
      <w:sz w:val="20"/>
      <w:szCs w:val="20"/>
    </w:rPr>
  </w:style>
  <w:style w:type="paragraph" w:styleId="BalloonText">
    <w:name w:val="Balloon Text"/>
    <w:basedOn w:val="Normal"/>
    <w:link w:val="BalloonTextChar"/>
    <w:uiPriority w:val="99"/>
    <w:semiHidden/>
    <w:unhideWhenUsed/>
    <w:rsid w:val="008F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5C"/>
    <w:rPr>
      <w:rFonts w:ascii="Segoe UI" w:hAnsi="Segoe UI" w:cs="Segoe UI"/>
      <w:sz w:val="18"/>
      <w:szCs w:val="18"/>
    </w:rPr>
  </w:style>
  <w:style w:type="paragraph" w:styleId="BodyText">
    <w:name w:val="Body Text"/>
    <w:basedOn w:val="Normal"/>
    <w:link w:val="BodyTextChar"/>
    <w:rsid w:val="00F56D4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56D4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1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FBD"/>
  </w:style>
  <w:style w:type="paragraph" w:styleId="Footer">
    <w:name w:val="footer"/>
    <w:basedOn w:val="Normal"/>
    <w:link w:val="FooterChar"/>
    <w:uiPriority w:val="99"/>
    <w:unhideWhenUsed/>
    <w:rsid w:val="00D1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22706">
      <w:bodyDiv w:val="1"/>
      <w:marLeft w:val="0"/>
      <w:marRight w:val="0"/>
      <w:marTop w:val="0"/>
      <w:marBottom w:val="0"/>
      <w:divBdr>
        <w:top w:val="none" w:sz="0" w:space="0" w:color="auto"/>
        <w:left w:val="none" w:sz="0" w:space="0" w:color="auto"/>
        <w:bottom w:val="none" w:sz="0" w:space="0" w:color="auto"/>
        <w:right w:val="none" w:sz="0" w:space="0" w:color="auto"/>
      </w:divBdr>
      <w:divsChild>
        <w:div w:id="59860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2</cp:revision>
  <dcterms:created xsi:type="dcterms:W3CDTF">2023-10-08T18:43:00Z</dcterms:created>
  <dcterms:modified xsi:type="dcterms:W3CDTF">2023-10-08T18:43:00Z</dcterms:modified>
</cp:coreProperties>
</file>