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7447673"/>
        <w:docPartObj>
          <w:docPartGallery w:val="Cover Pages"/>
          <w:docPartUnique/>
        </w:docPartObj>
      </w:sdtPr>
      <w:sdtEndPr>
        <w:rPr>
          <w:rFonts w:ascii="Arial" w:hAnsi="Arial" w:cs="Arial"/>
          <w:b/>
          <w:sz w:val="32"/>
          <w:szCs w:val="32"/>
        </w:rPr>
      </w:sdtEndPr>
      <w:sdtContent>
        <w:p w14:paraId="111C0305" w14:textId="5B339D4C" w:rsidR="00152F97" w:rsidRDefault="00152F97"/>
        <w:p w14:paraId="1AAE766F" w14:textId="77777777" w:rsidR="00790050" w:rsidRDefault="00A5220A" w:rsidP="00A5220A">
          <w:pPr>
            <w:rPr>
              <w:rFonts w:ascii="Arial" w:hAnsi="Arial" w:cs="Arial"/>
              <w:b/>
              <w:sz w:val="32"/>
              <w:szCs w:val="32"/>
            </w:rPr>
          </w:pPr>
          <w:r>
            <w:rPr>
              <w:noProof/>
              <w:lang w:eastAsia="en-GB"/>
            </w:rPr>
            <mc:AlternateContent>
              <mc:Choice Requires="wps">
                <w:drawing>
                  <wp:anchor distT="0" distB="0" distL="114300" distR="114300" simplePos="0" relativeHeight="251661312" behindDoc="0" locked="0" layoutInCell="1" allowOverlap="1" wp14:anchorId="165116CF" wp14:editId="193C2A28">
                    <wp:simplePos x="0" y="0"/>
                    <wp:positionH relativeFrom="page">
                      <wp:posOffset>1134110</wp:posOffset>
                    </wp:positionH>
                    <wp:positionV relativeFrom="page">
                      <wp:posOffset>8811895</wp:posOffset>
                    </wp:positionV>
                    <wp:extent cx="5753100" cy="960120"/>
                    <wp:effectExtent l="0" t="0" r="13335" b="1143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960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9D260F7" w14:textId="2B8403D3" w:rsidR="00E95D01" w:rsidRDefault="00C5651C">
                                    <w:pPr>
                                      <w:pStyle w:val="NoSpacing"/>
                                      <w:jc w:val="right"/>
                                      <w:rPr>
                                        <w:caps/>
                                        <w:color w:val="262626" w:themeColor="text1" w:themeTint="D9"/>
                                        <w:sz w:val="28"/>
                                        <w:szCs w:val="28"/>
                                      </w:rPr>
                                    </w:pPr>
                                    <w:r>
                                      <w:rPr>
                                        <w:caps/>
                                        <w:color w:val="262626" w:themeColor="text1" w:themeTint="D9"/>
                                        <w:sz w:val="28"/>
                                        <w:szCs w:val="28"/>
                                      </w:rPr>
                                      <w:t>Hall, Rebecca</w:t>
                                    </w:r>
                                  </w:p>
                                </w:sdtContent>
                              </w:sdt>
                              <w:p w14:paraId="0BB5218F" w14:textId="4C4345AA" w:rsidR="00A5220A" w:rsidRDefault="00A5220A">
                                <w:pPr>
                                  <w:pStyle w:val="NoSpacing"/>
                                  <w:jc w:val="right"/>
                                  <w:rPr>
                                    <w:caps/>
                                    <w:color w:val="262626" w:themeColor="text1" w:themeTint="D9"/>
                                    <w:sz w:val="28"/>
                                    <w:szCs w:val="28"/>
                                  </w:rPr>
                                </w:pPr>
                                <w:r>
                                  <w:rPr>
                                    <w:caps/>
                                    <w:color w:val="262626" w:themeColor="text1" w:themeTint="D9"/>
                                    <w:sz w:val="28"/>
                                    <w:szCs w:val="28"/>
                                  </w:rPr>
                                  <w:t>January 2022</w:t>
                                </w:r>
                              </w:p>
                              <w:p w14:paraId="4BD459F5" w14:textId="0E27FC4A" w:rsidR="00F74952" w:rsidRPr="00F74952" w:rsidRDefault="00F74952">
                                <w:pPr>
                                  <w:pStyle w:val="NoSpacing"/>
                                  <w:jc w:val="right"/>
                                  <w:rPr>
                                    <w:i/>
                                    <w:iCs/>
                                    <w:caps/>
                                    <w:color w:val="262626" w:themeColor="text1" w:themeTint="D9"/>
                                    <w:sz w:val="20"/>
                                    <w:szCs w:val="20"/>
                                  </w:rPr>
                                </w:pPr>
                                <w:r w:rsidRPr="00F74952">
                                  <w:rPr>
                                    <w:i/>
                                    <w:iCs/>
                                    <w:caps/>
                                    <w:color w:val="262626" w:themeColor="text1" w:themeTint="D9"/>
                                    <w:sz w:val="20"/>
                                    <w:szCs w:val="20"/>
                                  </w:rPr>
                                  <w:t>Revised Ma</w:t>
                                </w:r>
                                <w:r w:rsidR="009A4645">
                                  <w:rPr>
                                    <w:i/>
                                    <w:iCs/>
                                    <w:caps/>
                                    <w:color w:val="262626" w:themeColor="text1" w:themeTint="D9"/>
                                    <w:sz w:val="20"/>
                                    <w:szCs w:val="20"/>
                                  </w:rPr>
                                  <w:t xml:space="preserve">rch </w:t>
                                </w:r>
                                <w:r w:rsidRPr="00F74952">
                                  <w:rPr>
                                    <w:i/>
                                    <w:iCs/>
                                    <w:caps/>
                                    <w:color w:val="262626" w:themeColor="text1" w:themeTint="D9"/>
                                    <w:sz w:val="20"/>
                                    <w:szCs w:val="20"/>
                                  </w:rPr>
                                  <w:t>202</w:t>
                                </w:r>
                                <w:r w:rsidR="009A4645">
                                  <w:rPr>
                                    <w:i/>
                                    <w:iCs/>
                                    <w:caps/>
                                    <w:color w:val="262626" w:themeColor="text1" w:themeTint="D9"/>
                                    <w:sz w:val="20"/>
                                    <w:szCs w:val="20"/>
                                  </w:rPr>
                                  <w:t>4</w:t>
                                </w:r>
                              </w:p>
                              <w:p w14:paraId="76DED159" w14:textId="4A217A24" w:rsidR="00E95D01" w:rsidRDefault="00000000">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sidR="00E95D01">
                                      <w:rPr>
                                        <w:caps/>
                                        <w:color w:val="262626" w:themeColor="text1" w:themeTint="D9"/>
                                        <w:sz w:val="20"/>
                                        <w:szCs w:val="20"/>
                                      </w:rPr>
                                      <w:t>MonLife, Monmouthshire County Council</w:t>
                                    </w:r>
                                  </w:sdtContent>
                                </w:sdt>
                              </w:p>
                              <w:p w14:paraId="5D123991" w14:textId="202CDAAC" w:rsidR="00E95D01" w:rsidRDefault="00000000">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sidR="00E95D01">
                                      <w:rPr>
                                        <w:color w:val="262626" w:themeColor="text1" w:themeTint="D9"/>
                                        <w:sz w:val="20"/>
                                        <w:szCs w:val="20"/>
                                      </w:rPr>
                                      <w:t xml:space="preserve">     </w:t>
                                    </w:r>
                                  </w:sdtContent>
                                </w:sdt>
                                <w:r w:rsidR="00E95D01">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165116CF" id="_x0000_t202" coordsize="21600,21600" o:spt="202" path="m,l,21600r21600,l21600,xe">
                    <v:stroke joinstyle="miter"/>
                    <v:path gradientshapeok="t" o:connecttype="rect"/>
                  </v:shapetype>
                  <v:shape id="Text Box 112" o:spid="_x0000_s1026" type="#_x0000_t202" style="position:absolute;margin-left:89.3pt;margin-top:693.85pt;width:453pt;height:75.6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9D260F7" w14:textId="2B8403D3" w:rsidR="00E95D01" w:rsidRDefault="00C5651C">
                              <w:pPr>
                                <w:pStyle w:val="NoSpacing"/>
                                <w:jc w:val="right"/>
                                <w:rPr>
                                  <w:caps/>
                                  <w:color w:val="262626" w:themeColor="text1" w:themeTint="D9"/>
                                  <w:sz w:val="28"/>
                                  <w:szCs w:val="28"/>
                                </w:rPr>
                              </w:pPr>
                              <w:r>
                                <w:rPr>
                                  <w:caps/>
                                  <w:color w:val="262626" w:themeColor="text1" w:themeTint="D9"/>
                                  <w:sz w:val="28"/>
                                  <w:szCs w:val="28"/>
                                </w:rPr>
                                <w:t>Hall, Rebecca</w:t>
                              </w:r>
                            </w:p>
                          </w:sdtContent>
                        </w:sdt>
                        <w:p w14:paraId="0BB5218F" w14:textId="4C4345AA" w:rsidR="00A5220A" w:rsidRDefault="00A5220A">
                          <w:pPr>
                            <w:pStyle w:val="NoSpacing"/>
                            <w:jc w:val="right"/>
                            <w:rPr>
                              <w:caps/>
                              <w:color w:val="262626" w:themeColor="text1" w:themeTint="D9"/>
                              <w:sz w:val="28"/>
                              <w:szCs w:val="28"/>
                            </w:rPr>
                          </w:pPr>
                          <w:r>
                            <w:rPr>
                              <w:caps/>
                              <w:color w:val="262626" w:themeColor="text1" w:themeTint="D9"/>
                              <w:sz w:val="28"/>
                              <w:szCs w:val="28"/>
                            </w:rPr>
                            <w:t>January 2022</w:t>
                          </w:r>
                        </w:p>
                        <w:p w14:paraId="4BD459F5" w14:textId="0E27FC4A" w:rsidR="00F74952" w:rsidRPr="00F74952" w:rsidRDefault="00F74952">
                          <w:pPr>
                            <w:pStyle w:val="NoSpacing"/>
                            <w:jc w:val="right"/>
                            <w:rPr>
                              <w:i/>
                              <w:iCs/>
                              <w:caps/>
                              <w:color w:val="262626" w:themeColor="text1" w:themeTint="D9"/>
                              <w:sz w:val="20"/>
                              <w:szCs w:val="20"/>
                            </w:rPr>
                          </w:pPr>
                          <w:r w:rsidRPr="00F74952">
                            <w:rPr>
                              <w:i/>
                              <w:iCs/>
                              <w:caps/>
                              <w:color w:val="262626" w:themeColor="text1" w:themeTint="D9"/>
                              <w:sz w:val="20"/>
                              <w:szCs w:val="20"/>
                            </w:rPr>
                            <w:t>Revised Ma</w:t>
                          </w:r>
                          <w:r w:rsidR="009A4645">
                            <w:rPr>
                              <w:i/>
                              <w:iCs/>
                              <w:caps/>
                              <w:color w:val="262626" w:themeColor="text1" w:themeTint="D9"/>
                              <w:sz w:val="20"/>
                              <w:szCs w:val="20"/>
                            </w:rPr>
                            <w:t xml:space="preserve">rch </w:t>
                          </w:r>
                          <w:r w:rsidRPr="00F74952">
                            <w:rPr>
                              <w:i/>
                              <w:iCs/>
                              <w:caps/>
                              <w:color w:val="262626" w:themeColor="text1" w:themeTint="D9"/>
                              <w:sz w:val="20"/>
                              <w:szCs w:val="20"/>
                            </w:rPr>
                            <w:t>202</w:t>
                          </w:r>
                          <w:r w:rsidR="009A4645">
                            <w:rPr>
                              <w:i/>
                              <w:iCs/>
                              <w:caps/>
                              <w:color w:val="262626" w:themeColor="text1" w:themeTint="D9"/>
                              <w:sz w:val="20"/>
                              <w:szCs w:val="20"/>
                            </w:rPr>
                            <w:t>4</w:t>
                          </w:r>
                        </w:p>
                        <w:p w14:paraId="76DED159" w14:textId="4A217A24" w:rsidR="00E95D01" w:rsidRDefault="00000000">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sidR="00E95D01">
                                <w:rPr>
                                  <w:caps/>
                                  <w:color w:val="262626" w:themeColor="text1" w:themeTint="D9"/>
                                  <w:sz w:val="20"/>
                                  <w:szCs w:val="20"/>
                                </w:rPr>
                                <w:t>MonLife, Monmouthshire County Council</w:t>
                              </w:r>
                            </w:sdtContent>
                          </w:sdt>
                        </w:p>
                        <w:p w14:paraId="5D123991" w14:textId="202CDAAC" w:rsidR="00E95D01" w:rsidRDefault="00000000">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sidR="00E95D01">
                                <w:rPr>
                                  <w:color w:val="262626" w:themeColor="text1" w:themeTint="D9"/>
                                  <w:sz w:val="20"/>
                                  <w:szCs w:val="20"/>
                                </w:rPr>
                                <w:t xml:space="preserve">     </w:t>
                              </w:r>
                            </w:sdtContent>
                          </w:sdt>
                          <w:r w:rsidR="00E95D01">
                            <w:rPr>
                              <w:color w:val="262626" w:themeColor="text1" w:themeTint="D9"/>
                              <w:sz w:val="20"/>
                              <w:szCs w:val="20"/>
                            </w:rPr>
                            <w:t xml:space="preserve"> </w:t>
                          </w:r>
                        </w:p>
                      </w:txbxContent>
                    </v:textbox>
                    <w10:wrap type="square" anchorx="page" anchory="page"/>
                  </v:shape>
                </w:pict>
              </mc:Fallback>
            </mc:AlternateContent>
          </w:r>
          <w:r w:rsidR="00152F97">
            <w:rPr>
              <w:noProof/>
              <w:lang w:eastAsia="en-GB"/>
            </w:rPr>
            <mc:AlternateContent>
              <mc:Choice Requires="wps">
                <w:drawing>
                  <wp:anchor distT="0" distB="0" distL="114300" distR="114300" simplePos="0" relativeHeight="251662336" behindDoc="0" locked="0" layoutInCell="1" allowOverlap="1" wp14:anchorId="4BCBA82E" wp14:editId="47EF083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8C4FB64" w14:textId="58B1E5A1" w:rsidR="00E95D01" w:rsidRDefault="00E95D01">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4BCBA82E"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38C4FB64" w14:textId="58B1E5A1" w:rsidR="00E95D01" w:rsidRDefault="00E95D01">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152F97">
            <w:rPr>
              <w:noProof/>
              <w:lang w:eastAsia="en-GB"/>
            </w:rPr>
            <mc:AlternateContent>
              <mc:Choice Requires="wps">
                <w:drawing>
                  <wp:anchor distT="0" distB="0" distL="114300" distR="114300" simplePos="0" relativeHeight="251660288" behindDoc="0" locked="0" layoutInCell="1" allowOverlap="1" wp14:anchorId="47C1B42B" wp14:editId="459C0C0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520F9" w14:textId="155E80AB" w:rsidR="00E95D01" w:rsidRDefault="00E95D01" w:rsidP="00152F97">
                                <w:pPr>
                                  <w:jc w:val="center"/>
                                  <w:rPr>
                                    <w:rFonts w:ascii="Arial" w:hAnsi="Arial" w:cs="Arial"/>
                                    <w:b/>
                                    <w:sz w:val="32"/>
                                    <w:szCs w:val="32"/>
                                  </w:rPr>
                                </w:pPr>
                                <w:r w:rsidRPr="0056029F">
                                  <w:rPr>
                                    <w:noProof/>
                                    <w:sz w:val="28"/>
                                    <w:szCs w:val="28"/>
                                    <w:lang w:eastAsia="en-GB"/>
                                  </w:rPr>
                                  <w:drawing>
                                    <wp:inline distT="0" distB="0" distL="0" distR="0" wp14:anchorId="657ADFA9" wp14:editId="5DB1542E">
                                      <wp:extent cx="5518780" cy="1676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455" t="39310" r="33027" b="40887"/>
                                              <a:stretch/>
                                            </pic:blipFill>
                                            <pic:spPr bwMode="auto">
                                              <a:xfrm>
                                                <a:off x="0" y="0"/>
                                                <a:ext cx="5761206" cy="1750040"/>
                                              </a:xfrm>
                                              <a:prstGeom prst="rect">
                                                <a:avLst/>
                                              </a:prstGeom>
                                              <a:ln>
                                                <a:noFill/>
                                              </a:ln>
                                              <a:extLst>
                                                <a:ext uri="{53640926-AAD7-44D8-BBD7-CCE9431645EC}">
                                                  <a14:shadowObscured xmlns:a14="http://schemas.microsoft.com/office/drawing/2010/main"/>
                                                </a:ext>
                                              </a:extLst>
                                            </pic:spPr>
                                          </pic:pic>
                                        </a:graphicData>
                                      </a:graphic>
                                    </wp:inline>
                                  </w:drawing>
                                </w:r>
                              </w:p>
                              <w:p w14:paraId="7F3F9324" w14:textId="5568D442" w:rsidR="00E95D01" w:rsidRDefault="00E95D01" w:rsidP="00152F97">
                                <w:pPr>
                                  <w:jc w:val="center"/>
                                  <w:rPr>
                                    <w:rFonts w:ascii="Arial" w:hAnsi="Arial" w:cs="Arial"/>
                                    <w:b/>
                                    <w:sz w:val="32"/>
                                    <w:szCs w:val="32"/>
                                  </w:rPr>
                                </w:pPr>
                              </w:p>
                              <w:p w14:paraId="2EA095A6" w14:textId="77777777" w:rsidR="00E95D01" w:rsidRDefault="00E95D01" w:rsidP="00152F97">
                                <w:pPr>
                                  <w:jc w:val="center"/>
                                  <w:rPr>
                                    <w:rFonts w:ascii="Arial" w:hAnsi="Arial" w:cs="Arial"/>
                                    <w:b/>
                                    <w:sz w:val="32"/>
                                    <w:szCs w:val="32"/>
                                  </w:rPr>
                                </w:pPr>
                              </w:p>
                              <w:p w14:paraId="05717F4F" w14:textId="584FA590" w:rsidR="00E95D01" w:rsidRDefault="00E95D01" w:rsidP="00152F97">
                                <w:pPr>
                                  <w:jc w:val="center"/>
                                  <w:rPr>
                                    <w:rFonts w:ascii="Arial" w:hAnsi="Arial" w:cs="Arial"/>
                                    <w:b/>
                                    <w:sz w:val="32"/>
                                    <w:szCs w:val="32"/>
                                  </w:rPr>
                                </w:pPr>
                                <w:r>
                                  <w:rPr>
                                    <w:rFonts w:ascii="Arial" w:hAnsi="Arial" w:cs="Arial"/>
                                    <w:b/>
                                    <w:sz w:val="32"/>
                                    <w:szCs w:val="32"/>
                                  </w:rPr>
                                  <w:t xml:space="preserve">MONLIFE SERVICE LEVEL AGREEMENT </w:t>
                                </w:r>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81DBE17" w14:textId="21684F6B" w:rsidR="00E95D01" w:rsidRDefault="00E95D01">
                                    <w:pPr>
                                      <w:pStyle w:val="NoSpacing"/>
                                      <w:jc w:val="right"/>
                                      <w:rPr>
                                        <w:smallCaps/>
                                        <w:color w:val="44546A" w:themeColor="text2"/>
                                        <w:sz w:val="36"/>
                                        <w:szCs w:val="36"/>
                                      </w:rPr>
                                    </w:pPr>
                                    <w:r>
                                      <w:rPr>
                                        <w:smallCaps/>
                                        <w:color w:val="44546A" w:themeColor="text2"/>
                                        <w:sz w:val="36"/>
                                        <w:szCs w:val="36"/>
                                      </w:rPr>
                                      <w:t>Commissioning services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7C1B42B"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" filled="f" stroked="f" strokeweight=".5pt">
                    <v:textbox inset="0,0,0,0">
                      <w:txbxContent>
                        <w:p w14:paraId="5E3520F9" w14:textId="155E80AB" w:rsidR="00E95D01" w:rsidRDefault="00E95D01" w:rsidP="00152F97">
                          <w:pPr>
                            <w:jc w:val="center"/>
                            <w:rPr>
                              <w:rFonts w:ascii="Arial" w:hAnsi="Arial" w:cs="Arial"/>
                              <w:b/>
                              <w:sz w:val="32"/>
                              <w:szCs w:val="32"/>
                            </w:rPr>
                          </w:pPr>
                          <w:r w:rsidRPr="0056029F">
                            <w:rPr>
                              <w:noProof/>
                              <w:sz w:val="28"/>
                              <w:szCs w:val="28"/>
                              <w:lang w:eastAsia="en-GB"/>
                            </w:rPr>
                            <w:drawing>
                              <wp:inline distT="0" distB="0" distL="0" distR="0" wp14:anchorId="657ADFA9" wp14:editId="5DB1542E">
                                <wp:extent cx="5518780" cy="1676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455" t="39310" r="33027" b="40887"/>
                                        <a:stretch/>
                                      </pic:blipFill>
                                      <pic:spPr bwMode="auto">
                                        <a:xfrm>
                                          <a:off x="0" y="0"/>
                                          <a:ext cx="5761206" cy="1750040"/>
                                        </a:xfrm>
                                        <a:prstGeom prst="rect">
                                          <a:avLst/>
                                        </a:prstGeom>
                                        <a:ln>
                                          <a:noFill/>
                                        </a:ln>
                                        <a:extLst>
                                          <a:ext uri="{53640926-AAD7-44D8-BBD7-CCE9431645EC}">
                                            <a14:shadowObscured xmlns:a14="http://schemas.microsoft.com/office/drawing/2010/main"/>
                                          </a:ext>
                                        </a:extLst>
                                      </pic:spPr>
                                    </pic:pic>
                                  </a:graphicData>
                                </a:graphic>
                              </wp:inline>
                            </w:drawing>
                          </w:r>
                        </w:p>
                        <w:p w14:paraId="7F3F9324" w14:textId="5568D442" w:rsidR="00E95D01" w:rsidRDefault="00E95D01" w:rsidP="00152F97">
                          <w:pPr>
                            <w:jc w:val="center"/>
                            <w:rPr>
                              <w:rFonts w:ascii="Arial" w:hAnsi="Arial" w:cs="Arial"/>
                              <w:b/>
                              <w:sz w:val="32"/>
                              <w:szCs w:val="32"/>
                            </w:rPr>
                          </w:pPr>
                        </w:p>
                        <w:p w14:paraId="2EA095A6" w14:textId="77777777" w:rsidR="00E95D01" w:rsidRDefault="00E95D01" w:rsidP="00152F97">
                          <w:pPr>
                            <w:jc w:val="center"/>
                            <w:rPr>
                              <w:rFonts w:ascii="Arial" w:hAnsi="Arial" w:cs="Arial"/>
                              <w:b/>
                              <w:sz w:val="32"/>
                              <w:szCs w:val="32"/>
                            </w:rPr>
                          </w:pPr>
                        </w:p>
                        <w:p w14:paraId="05717F4F" w14:textId="584FA590" w:rsidR="00E95D01" w:rsidRDefault="00E95D01" w:rsidP="00152F97">
                          <w:pPr>
                            <w:jc w:val="center"/>
                            <w:rPr>
                              <w:rFonts w:ascii="Arial" w:hAnsi="Arial" w:cs="Arial"/>
                              <w:b/>
                              <w:sz w:val="32"/>
                              <w:szCs w:val="32"/>
                            </w:rPr>
                          </w:pPr>
                          <w:r>
                            <w:rPr>
                              <w:rFonts w:ascii="Arial" w:hAnsi="Arial" w:cs="Arial"/>
                              <w:b/>
                              <w:sz w:val="32"/>
                              <w:szCs w:val="32"/>
                            </w:rPr>
                            <w:t xml:space="preserve">MONLIFE SERVICE LEVEL AGREEMENT </w:t>
                          </w:r>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81DBE17" w14:textId="21684F6B" w:rsidR="00E95D01" w:rsidRDefault="00E95D01">
                              <w:pPr>
                                <w:pStyle w:val="NoSpacing"/>
                                <w:jc w:val="right"/>
                                <w:rPr>
                                  <w:smallCaps/>
                                  <w:color w:val="44546A" w:themeColor="text2"/>
                                  <w:sz w:val="36"/>
                                  <w:szCs w:val="36"/>
                                </w:rPr>
                              </w:pPr>
                              <w:r>
                                <w:rPr>
                                  <w:smallCaps/>
                                  <w:color w:val="44546A" w:themeColor="text2"/>
                                  <w:sz w:val="36"/>
                                  <w:szCs w:val="36"/>
                                </w:rPr>
                                <w:t>Commissioning services</w:t>
                              </w:r>
                            </w:p>
                          </w:sdtContent>
                        </w:sdt>
                      </w:txbxContent>
                    </v:textbox>
                    <w10:wrap type="square" anchorx="page" anchory="page"/>
                  </v:shape>
                </w:pict>
              </mc:Fallback>
            </mc:AlternateContent>
          </w:r>
          <w:r w:rsidR="00152F97">
            <w:rPr>
              <w:noProof/>
              <w:lang w:eastAsia="en-GB"/>
            </w:rPr>
            <mc:AlternateContent>
              <mc:Choice Requires="wpg">
                <w:drawing>
                  <wp:anchor distT="0" distB="0" distL="114300" distR="114300" simplePos="0" relativeHeight="251659264" behindDoc="0" locked="0" layoutInCell="1" allowOverlap="1" wp14:anchorId="75F4B43D" wp14:editId="4C28073E">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33CCCC"/>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CABC200"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rsidR="00152F97">
            <w:rPr>
              <w:rFonts w:ascii="Arial" w:hAnsi="Arial" w:cs="Arial"/>
              <w:b/>
              <w:sz w:val="32"/>
              <w:szCs w:val="32"/>
            </w:rPr>
            <w:br w:type="page"/>
          </w:r>
        </w:p>
        <w:p w14:paraId="35F71E02" w14:textId="06E1ACCA" w:rsidR="00E95D01" w:rsidRPr="00E71DA6" w:rsidRDefault="00000000" w:rsidP="00A5220A">
          <w:pPr>
            <w:rPr>
              <w:rFonts w:ascii="Arial" w:hAnsi="Arial" w:cs="Arial"/>
              <w:b/>
              <w:sz w:val="32"/>
              <w:szCs w:val="32"/>
            </w:rPr>
          </w:pPr>
        </w:p>
      </w:sdtContent>
    </w:sdt>
    <w:p w14:paraId="6446F9AF" w14:textId="1C96086F" w:rsidR="00A00873" w:rsidRDefault="00E71DA6" w:rsidP="00A00873">
      <w:pPr>
        <w:jc w:val="center"/>
        <w:rPr>
          <w:rFonts w:ascii="Arial" w:hAnsi="Arial" w:cs="Arial"/>
          <w:b/>
          <w:sz w:val="32"/>
          <w:szCs w:val="32"/>
        </w:rPr>
      </w:pPr>
      <w:r>
        <w:rPr>
          <w:rFonts w:ascii="Arial" w:hAnsi="Arial" w:cs="Arial"/>
          <w:b/>
          <w:sz w:val="32"/>
          <w:szCs w:val="32"/>
        </w:rPr>
        <w:t xml:space="preserve">MONLIFE </w:t>
      </w:r>
      <w:r w:rsidR="008468C8">
        <w:rPr>
          <w:rFonts w:ascii="Arial" w:hAnsi="Arial" w:cs="Arial"/>
          <w:b/>
          <w:sz w:val="32"/>
          <w:szCs w:val="32"/>
        </w:rPr>
        <w:t xml:space="preserve">SERVICE LEVEL AGREEMENT </w:t>
      </w:r>
    </w:p>
    <w:p w14:paraId="7160410F" w14:textId="5623DC21" w:rsidR="00E71DA6" w:rsidRDefault="00F74952" w:rsidP="00790050">
      <w:pPr>
        <w:jc w:val="center"/>
        <w:rPr>
          <w:rFonts w:ascii="Arial" w:hAnsi="Arial" w:cs="Arial"/>
          <w:b/>
          <w:sz w:val="32"/>
          <w:szCs w:val="32"/>
        </w:rPr>
      </w:pPr>
      <w:r>
        <w:rPr>
          <w:rFonts w:ascii="Arial" w:hAnsi="Arial" w:cs="Arial"/>
          <w:b/>
          <w:sz w:val="32"/>
          <w:szCs w:val="32"/>
        </w:rPr>
        <w:t>(</w:t>
      </w:r>
      <w:r w:rsidR="00962246">
        <w:rPr>
          <w:rFonts w:ascii="Arial" w:hAnsi="Arial" w:cs="Arial"/>
          <w:b/>
          <w:sz w:val="32"/>
          <w:szCs w:val="32"/>
        </w:rPr>
        <w:t>Abergavenny</w:t>
      </w:r>
      <w:r w:rsidR="00530F89">
        <w:rPr>
          <w:rFonts w:ascii="Arial" w:hAnsi="Arial" w:cs="Arial"/>
          <w:b/>
          <w:sz w:val="32"/>
          <w:szCs w:val="32"/>
        </w:rPr>
        <w:t xml:space="preserve"> Town Council and </w:t>
      </w:r>
      <w:proofErr w:type="spellStart"/>
      <w:r w:rsidR="00530F89">
        <w:rPr>
          <w:rFonts w:ascii="Arial" w:hAnsi="Arial" w:cs="Arial"/>
          <w:b/>
          <w:sz w:val="32"/>
          <w:szCs w:val="32"/>
        </w:rPr>
        <w:t>MonLife</w:t>
      </w:r>
      <w:proofErr w:type="spellEnd"/>
      <w:r w:rsidR="00530F89">
        <w:rPr>
          <w:rFonts w:ascii="Arial" w:hAnsi="Arial" w:cs="Arial"/>
          <w:b/>
          <w:sz w:val="32"/>
          <w:szCs w:val="32"/>
        </w:rPr>
        <w:t xml:space="preserve"> –</w:t>
      </w:r>
      <w:r w:rsidR="00790050">
        <w:rPr>
          <w:rFonts w:ascii="Arial" w:hAnsi="Arial" w:cs="Arial"/>
          <w:b/>
          <w:sz w:val="32"/>
          <w:szCs w:val="32"/>
        </w:rPr>
        <w:t xml:space="preserve">                   </w:t>
      </w:r>
      <w:r w:rsidR="00530F89">
        <w:rPr>
          <w:rFonts w:ascii="Arial" w:hAnsi="Arial" w:cs="Arial"/>
          <w:b/>
          <w:sz w:val="32"/>
          <w:szCs w:val="32"/>
        </w:rPr>
        <w:t xml:space="preserve"> Children </w:t>
      </w:r>
      <w:r w:rsidR="00790050">
        <w:rPr>
          <w:rFonts w:ascii="Arial" w:hAnsi="Arial" w:cs="Arial"/>
          <w:b/>
          <w:sz w:val="32"/>
          <w:szCs w:val="32"/>
        </w:rPr>
        <w:t>&amp;</w:t>
      </w:r>
      <w:r w:rsidR="00530F89">
        <w:rPr>
          <w:rFonts w:ascii="Arial" w:hAnsi="Arial" w:cs="Arial"/>
          <w:b/>
          <w:sz w:val="32"/>
          <w:szCs w:val="32"/>
        </w:rPr>
        <w:t xml:space="preserve"> Young Peoples Provision</w:t>
      </w:r>
      <w:r w:rsidR="00E71DA6">
        <w:rPr>
          <w:rFonts w:ascii="Arial" w:hAnsi="Arial" w:cs="Arial"/>
          <w:b/>
          <w:sz w:val="32"/>
          <w:szCs w:val="32"/>
        </w:rPr>
        <w:t xml:space="preserve">) </w:t>
      </w:r>
    </w:p>
    <w:p w14:paraId="7A9CB364" w14:textId="77777777" w:rsidR="00E71DA6" w:rsidRPr="00A00873" w:rsidRDefault="00E71DA6" w:rsidP="00E71DA6">
      <w:pPr>
        <w:jc w:val="center"/>
        <w:rPr>
          <w:rFonts w:ascii="Arial" w:hAnsi="Arial" w:cs="Arial"/>
          <w:b/>
          <w:sz w:val="32"/>
          <w:szCs w:val="32"/>
        </w:rPr>
      </w:pPr>
    </w:p>
    <w:p w14:paraId="11E588F1" w14:textId="77777777" w:rsidR="00A00873" w:rsidRDefault="00A00873" w:rsidP="00A00873">
      <w:pPr>
        <w:rPr>
          <w:rFonts w:ascii="Arial" w:hAnsi="Arial" w:cs="Arial"/>
          <w:b/>
          <w:sz w:val="24"/>
          <w:szCs w:val="24"/>
        </w:rPr>
      </w:pPr>
      <w:r w:rsidRPr="00A00873">
        <w:rPr>
          <w:rFonts w:ascii="Arial" w:hAnsi="Arial" w:cs="Arial"/>
          <w:b/>
          <w:sz w:val="24"/>
          <w:szCs w:val="24"/>
        </w:rPr>
        <w:t>Commencement and Duration</w:t>
      </w:r>
    </w:p>
    <w:p w14:paraId="2DC33B47" w14:textId="24B4E426" w:rsidR="00A00873" w:rsidRPr="00A00873" w:rsidRDefault="00E71DA6" w:rsidP="00414B11">
      <w:pPr>
        <w:rPr>
          <w:rFonts w:ascii="Arial" w:hAnsi="Arial" w:cs="Arial"/>
          <w:sz w:val="24"/>
          <w:szCs w:val="24"/>
        </w:rPr>
      </w:pPr>
      <w:r>
        <w:rPr>
          <w:rFonts w:ascii="Arial" w:hAnsi="Arial" w:cs="Arial"/>
          <w:sz w:val="24"/>
          <w:szCs w:val="24"/>
        </w:rPr>
        <w:t>This SLA covers the period from (</w:t>
      </w:r>
      <w:r w:rsidR="00530F89">
        <w:rPr>
          <w:rFonts w:ascii="Arial" w:hAnsi="Arial" w:cs="Arial"/>
          <w:i/>
          <w:iCs/>
          <w:sz w:val="20"/>
          <w:szCs w:val="20"/>
        </w:rPr>
        <w:t>01</w:t>
      </w:r>
      <w:r w:rsidRPr="00B62854">
        <w:rPr>
          <w:rFonts w:ascii="Arial" w:hAnsi="Arial" w:cs="Arial"/>
          <w:i/>
          <w:iCs/>
          <w:sz w:val="20"/>
          <w:szCs w:val="20"/>
        </w:rPr>
        <w:t>/</w:t>
      </w:r>
      <w:r w:rsidR="00530F89">
        <w:rPr>
          <w:rFonts w:ascii="Arial" w:hAnsi="Arial" w:cs="Arial"/>
          <w:i/>
          <w:iCs/>
          <w:sz w:val="20"/>
          <w:szCs w:val="20"/>
        </w:rPr>
        <w:t>04</w:t>
      </w:r>
      <w:r w:rsidRPr="00B62854">
        <w:rPr>
          <w:rFonts w:ascii="Arial" w:hAnsi="Arial" w:cs="Arial"/>
          <w:i/>
          <w:iCs/>
          <w:sz w:val="20"/>
          <w:szCs w:val="20"/>
        </w:rPr>
        <w:t>/</w:t>
      </w:r>
      <w:r w:rsidR="00530F89">
        <w:rPr>
          <w:rFonts w:ascii="Arial" w:hAnsi="Arial" w:cs="Arial"/>
          <w:i/>
          <w:iCs/>
          <w:sz w:val="20"/>
          <w:szCs w:val="20"/>
        </w:rPr>
        <w:t>2024</w:t>
      </w:r>
      <w:r w:rsidRPr="00B62854">
        <w:rPr>
          <w:rFonts w:ascii="Arial" w:hAnsi="Arial" w:cs="Arial"/>
          <w:i/>
          <w:iCs/>
          <w:sz w:val="20"/>
          <w:szCs w:val="20"/>
        </w:rPr>
        <w:t xml:space="preserve"> – </w:t>
      </w:r>
      <w:r w:rsidR="00530F89">
        <w:rPr>
          <w:rFonts w:ascii="Arial" w:hAnsi="Arial" w:cs="Arial"/>
          <w:i/>
          <w:iCs/>
          <w:sz w:val="20"/>
          <w:szCs w:val="20"/>
        </w:rPr>
        <w:t>31</w:t>
      </w:r>
      <w:r w:rsidRPr="00B62854">
        <w:rPr>
          <w:rFonts w:ascii="Arial" w:hAnsi="Arial" w:cs="Arial"/>
          <w:i/>
          <w:iCs/>
          <w:sz w:val="20"/>
          <w:szCs w:val="20"/>
        </w:rPr>
        <w:t>/</w:t>
      </w:r>
      <w:r w:rsidR="00530F89">
        <w:rPr>
          <w:rFonts w:ascii="Arial" w:hAnsi="Arial" w:cs="Arial"/>
          <w:i/>
          <w:iCs/>
          <w:sz w:val="20"/>
          <w:szCs w:val="20"/>
        </w:rPr>
        <w:t>03</w:t>
      </w:r>
      <w:r w:rsidRPr="00B62854">
        <w:rPr>
          <w:rFonts w:ascii="Arial" w:hAnsi="Arial" w:cs="Arial"/>
          <w:i/>
          <w:iCs/>
          <w:sz w:val="20"/>
          <w:szCs w:val="20"/>
        </w:rPr>
        <w:t>/</w:t>
      </w:r>
      <w:r w:rsidR="00530F89">
        <w:rPr>
          <w:rFonts w:ascii="Arial" w:hAnsi="Arial" w:cs="Arial"/>
          <w:i/>
          <w:iCs/>
          <w:sz w:val="20"/>
          <w:szCs w:val="20"/>
        </w:rPr>
        <w:t>2025</w:t>
      </w:r>
      <w:r>
        <w:rPr>
          <w:rFonts w:ascii="Arial" w:hAnsi="Arial" w:cs="Arial"/>
          <w:sz w:val="24"/>
          <w:szCs w:val="24"/>
        </w:rPr>
        <w:t>)</w:t>
      </w:r>
    </w:p>
    <w:p w14:paraId="35C5CF56" w14:textId="32C8A1E7" w:rsidR="00414B11" w:rsidRPr="001B1CD0" w:rsidRDefault="00A00873" w:rsidP="001B1CD0">
      <w:pPr>
        <w:pStyle w:val="ListParagraph"/>
        <w:numPr>
          <w:ilvl w:val="0"/>
          <w:numId w:val="7"/>
        </w:numPr>
        <w:rPr>
          <w:rFonts w:ascii="Arial" w:hAnsi="Arial" w:cs="Arial"/>
          <w:b/>
          <w:sz w:val="24"/>
          <w:szCs w:val="24"/>
        </w:rPr>
      </w:pPr>
      <w:r w:rsidRPr="001B1CD0">
        <w:rPr>
          <w:rFonts w:ascii="Arial" w:hAnsi="Arial" w:cs="Arial"/>
          <w:b/>
          <w:sz w:val="24"/>
          <w:szCs w:val="24"/>
        </w:rPr>
        <w:t xml:space="preserve">Agreement </w:t>
      </w:r>
      <w:r w:rsidR="00414B11" w:rsidRPr="001B1CD0">
        <w:rPr>
          <w:rFonts w:ascii="Arial" w:hAnsi="Arial" w:cs="Arial"/>
          <w:b/>
          <w:sz w:val="24"/>
          <w:szCs w:val="24"/>
        </w:rPr>
        <w:t>Overview</w:t>
      </w:r>
    </w:p>
    <w:p w14:paraId="00AFE718" w14:textId="63405494" w:rsidR="00414B11" w:rsidRDefault="00414B11" w:rsidP="00414B11">
      <w:pPr>
        <w:ind w:left="360"/>
        <w:rPr>
          <w:rFonts w:ascii="Arial" w:hAnsi="Arial" w:cs="Arial"/>
          <w:sz w:val="24"/>
          <w:szCs w:val="24"/>
        </w:rPr>
      </w:pPr>
      <w:r w:rsidRPr="00414B11">
        <w:rPr>
          <w:rFonts w:ascii="Arial" w:hAnsi="Arial" w:cs="Arial"/>
          <w:sz w:val="24"/>
          <w:szCs w:val="24"/>
        </w:rPr>
        <w:t>This agreement represents a Service Level Agreement</w:t>
      </w:r>
      <w:r>
        <w:rPr>
          <w:rFonts w:ascii="Arial" w:hAnsi="Arial" w:cs="Arial"/>
          <w:sz w:val="24"/>
          <w:szCs w:val="24"/>
        </w:rPr>
        <w:t xml:space="preserve"> (“SLA” or “Agreement”) between</w:t>
      </w:r>
      <w:r w:rsidR="00530F89">
        <w:rPr>
          <w:rFonts w:ascii="Arial" w:hAnsi="Arial" w:cs="Arial"/>
          <w:sz w:val="24"/>
          <w:szCs w:val="24"/>
        </w:rPr>
        <w:t xml:space="preserve"> </w:t>
      </w:r>
      <w:r w:rsidR="009A4645">
        <w:rPr>
          <w:rFonts w:ascii="Arial" w:hAnsi="Arial" w:cs="Arial"/>
          <w:i/>
          <w:iCs/>
          <w:sz w:val="20"/>
          <w:szCs w:val="20"/>
        </w:rPr>
        <w:t>Abergavenny</w:t>
      </w:r>
      <w:r w:rsidR="00530F89">
        <w:rPr>
          <w:rFonts w:ascii="Arial" w:hAnsi="Arial" w:cs="Arial"/>
          <w:i/>
          <w:iCs/>
          <w:sz w:val="20"/>
          <w:szCs w:val="20"/>
        </w:rPr>
        <w:t xml:space="preserve"> Town Council</w:t>
      </w:r>
      <w:r w:rsidR="00530F89">
        <w:rPr>
          <w:rFonts w:ascii="Arial" w:hAnsi="Arial" w:cs="Arial"/>
          <w:sz w:val="24"/>
          <w:szCs w:val="24"/>
        </w:rPr>
        <w:t xml:space="preserve"> </w:t>
      </w:r>
      <w:r w:rsidR="00226D5B">
        <w:rPr>
          <w:rFonts w:ascii="Arial" w:hAnsi="Arial" w:cs="Arial"/>
          <w:sz w:val="24"/>
          <w:szCs w:val="24"/>
        </w:rPr>
        <w:t>(</w:t>
      </w:r>
      <w:r w:rsidR="005670A1">
        <w:rPr>
          <w:rFonts w:ascii="Arial" w:hAnsi="Arial" w:cs="Arial"/>
          <w:sz w:val="24"/>
          <w:szCs w:val="24"/>
        </w:rPr>
        <w:t xml:space="preserve">the </w:t>
      </w:r>
      <w:r w:rsidR="00226D5B">
        <w:rPr>
          <w:rFonts w:ascii="Arial" w:hAnsi="Arial" w:cs="Arial"/>
          <w:sz w:val="24"/>
          <w:szCs w:val="24"/>
        </w:rPr>
        <w:t>“</w:t>
      </w:r>
      <w:r w:rsidR="00530F89">
        <w:rPr>
          <w:rFonts w:ascii="Arial" w:hAnsi="Arial" w:cs="Arial"/>
          <w:sz w:val="24"/>
          <w:szCs w:val="24"/>
        </w:rPr>
        <w:t>Funder</w:t>
      </w:r>
      <w:r w:rsidR="005670A1">
        <w:rPr>
          <w:rFonts w:ascii="Arial" w:hAnsi="Arial" w:cs="Arial"/>
          <w:sz w:val="24"/>
          <w:szCs w:val="24"/>
        </w:rPr>
        <w:t>”)</w:t>
      </w:r>
      <w:r w:rsidR="00E71DA6">
        <w:rPr>
          <w:rFonts w:ascii="Arial" w:hAnsi="Arial" w:cs="Arial"/>
          <w:sz w:val="24"/>
          <w:szCs w:val="24"/>
        </w:rPr>
        <w:t xml:space="preserve"> </w:t>
      </w:r>
      <w:r>
        <w:rPr>
          <w:rFonts w:ascii="Arial" w:hAnsi="Arial" w:cs="Arial"/>
          <w:sz w:val="24"/>
          <w:szCs w:val="24"/>
        </w:rPr>
        <w:t xml:space="preserve">and </w:t>
      </w:r>
      <w:proofErr w:type="spellStart"/>
      <w:r w:rsidR="00625184">
        <w:rPr>
          <w:rFonts w:ascii="Arial" w:hAnsi="Arial" w:cs="Arial"/>
          <w:sz w:val="24"/>
          <w:szCs w:val="24"/>
        </w:rPr>
        <w:t>MonLife</w:t>
      </w:r>
      <w:proofErr w:type="spellEnd"/>
      <w:r w:rsidR="00625184">
        <w:rPr>
          <w:rFonts w:ascii="Arial" w:hAnsi="Arial" w:cs="Arial"/>
          <w:sz w:val="24"/>
          <w:szCs w:val="24"/>
        </w:rPr>
        <w:t xml:space="preserve">, </w:t>
      </w:r>
      <w:r>
        <w:rPr>
          <w:rFonts w:ascii="Arial" w:hAnsi="Arial" w:cs="Arial"/>
          <w:sz w:val="24"/>
          <w:szCs w:val="24"/>
        </w:rPr>
        <w:t>Monmouthshire County Council</w:t>
      </w:r>
      <w:r w:rsidR="005670A1">
        <w:rPr>
          <w:rFonts w:ascii="Arial" w:hAnsi="Arial" w:cs="Arial"/>
          <w:sz w:val="24"/>
          <w:szCs w:val="24"/>
        </w:rPr>
        <w:t xml:space="preserve"> (the “Council”)</w:t>
      </w:r>
      <w:r>
        <w:rPr>
          <w:rFonts w:ascii="Arial" w:hAnsi="Arial" w:cs="Arial"/>
          <w:sz w:val="24"/>
          <w:szCs w:val="24"/>
        </w:rPr>
        <w:t xml:space="preserve"> for the provisioning of </w:t>
      </w:r>
      <w:r w:rsidR="00E71DA6">
        <w:rPr>
          <w:rFonts w:ascii="Arial" w:hAnsi="Arial" w:cs="Arial"/>
          <w:sz w:val="24"/>
          <w:szCs w:val="24"/>
        </w:rPr>
        <w:t>(</w:t>
      </w:r>
      <w:bookmarkStart w:id="0" w:name="_Hlk140433883"/>
      <w:r w:rsidR="00530F89">
        <w:rPr>
          <w:rFonts w:ascii="Arial" w:hAnsi="Arial" w:cs="Arial"/>
          <w:i/>
          <w:iCs/>
          <w:sz w:val="20"/>
          <w:szCs w:val="20"/>
        </w:rPr>
        <w:t xml:space="preserve">Children and young people Sport, Play and Youth provision within </w:t>
      </w:r>
      <w:r w:rsidR="00962246">
        <w:rPr>
          <w:rFonts w:ascii="Arial" w:hAnsi="Arial" w:cs="Arial"/>
          <w:i/>
          <w:iCs/>
          <w:sz w:val="20"/>
          <w:szCs w:val="20"/>
        </w:rPr>
        <w:t>Abergavenny</w:t>
      </w:r>
      <w:r w:rsidR="00530F89">
        <w:rPr>
          <w:rFonts w:ascii="Arial" w:hAnsi="Arial" w:cs="Arial"/>
          <w:i/>
          <w:iCs/>
          <w:sz w:val="20"/>
          <w:szCs w:val="20"/>
        </w:rPr>
        <w:t xml:space="preserve"> and the agreed designated </w:t>
      </w:r>
      <w:r w:rsidR="00790050">
        <w:rPr>
          <w:rFonts w:ascii="Arial" w:hAnsi="Arial" w:cs="Arial"/>
          <w:i/>
          <w:iCs/>
          <w:sz w:val="20"/>
          <w:szCs w:val="20"/>
        </w:rPr>
        <w:t>communities</w:t>
      </w:r>
      <w:bookmarkEnd w:id="0"/>
      <w:r w:rsidR="00E71DA6">
        <w:rPr>
          <w:rFonts w:ascii="Arial" w:hAnsi="Arial" w:cs="Arial"/>
          <w:sz w:val="24"/>
          <w:szCs w:val="24"/>
        </w:rPr>
        <w:t xml:space="preserve">) </w:t>
      </w:r>
      <w:r w:rsidR="008468C8">
        <w:rPr>
          <w:rFonts w:ascii="Arial" w:hAnsi="Arial" w:cs="Arial"/>
          <w:sz w:val="24"/>
          <w:szCs w:val="24"/>
        </w:rPr>
        <w:t xml:space="preserve">required </w:t>
      </w:r>
      <w:r w:rsidR="00E71DA6">
        <w:rPr>
          <w:rFonts w:ascii="Arial" w:hAnsi="Arial" w:cs="Arial"/>
          <w:sz w:val="24"/>
          <w:szCs w:val="24"/>
        </w:rPr>
        <w:t>for the term of this SLA.</w:t>
      </w:r>
    </w:p>
    <w:p w14:paraId="774136D1" w14:textId="28304C05" w:rsidR="00414B11" w:rsidRDefault="00414B11" w:rsidP="00414B11">
      <w:pPr>
        <w:ind w:left="360"/>
        <w:rPr>
          <w:rFonts w:ascii="Arial" w:hAnsi="Arial" w:cs="Arial"/>
          <w:sz w:val="24"/>
          <w:szCs w:val="24"/>
        </w:rPr>
      </w:pPr>
      <w:r>
        <w:rPr>
          <w:rFonts w:ascii="Arial" w:hAnsi="Arial" w:cs="Arial"/>
          <w:sz w:val="24"/>
          <w:szCs w:val="24"/>
        </w:rPr>
        <w:t>This SLA remains valid until it is</w:t>
      </w:r>
      <w:r w:rsidR="005E29A7">
        <w:rPr>
          <w:rFonts w:ascii="Arial" w:hAnsi="Arial" w:cs="Arial"/>
          <w:sz w:val="24"/>
          <w:szCs w:val="24"/>
        </w:rPr>
        <w:t xml:space="preserve"> terminated in accordance with the provisions of Clause 1</w:t>
      </w:r>
      <w:r w:rsidR="00790050">
        <w:rPr>
          <w:rFonts w:ascii="Arial" w:hAnsi="Arial" w:cs="Arial"/>
          <w:sz w:val="24"/>
          <w:szCs w:val="24"/>
        </w:rPr>
        <w:t>5</w:t>
      </w:r>
      <w:r w:rsidR="005E29A7">
        <w:rPr>
          <w:rFonts w:ascii="Arial" w:hAnsi="Arial" w:cs="Arial"/>
          <w:sz w:val="24"/>
          <w:szCs w:val="24"/>
        </w:rPr>
        <w:t xml:space="preserve"> hereof or is</w:t>
      </w:r>
      <w:r>
        <w:rPr>
          <w:rFonts w:ascii="Arial" w:hAnsi="Arial" w:cs="Arial"/>
          <w:sz w:val="24"/>
          <w:szCs w:val="24"/>
        </w:rPr>
        <w:t xml:space="preserve"> superseded by a revised agreement mutually endorsed by the stakeholders.</w:t>
      </w:r>
    </w:p>
    <w:p w14:paraId="4528589F" w14:textId="7124D509" w:rsidR="001F7470" w:rsidRDefault="00414B11">
      <w:pPr>
        <w:ind w:left="360"/>
        <w:rPr>
          <w:rFonts w:ascii="Arial" w:hAnsi="Arial" w:cs="Arial"/>
          <w:sz w:val="24"/>
          <w:szCs w:val="24"/>
        </w:rPr>
      </w:pPr>
      <w:r>
        <w:rPr>
          <w:rFonts w:ascii="Arial" w:hAnsi="Arial" w:cs="Arial"/>
          <w:sz w:val="24"/>
          <w:szCs w:val="24"/>
        </w:rPr>
        <w:t xml:space="preserve">This Agreement outlines the details of </w:t>
      </w:r>
      <w:r w:rsidR="00E71DA6">
        <w:rPr>
          <w:rFonts w:ascii="Arial" w:hAnsi="Arial" w:cs="Arial"/>
          <w:sz w:val="24"/>
          <w:szCs w:val="24"/>
        </w:rPr>
        <w:t>the provision being provided by (</w:t>
      </w:r>
      <w:proofErr w:type="spellStart"/>
      <w:r w:rsidR="00530F89">
        <w:rPr>
          <w:rFonts w:ascii="Arial" w:hAnsi="Arial" w:cs="Arial"/>
          <w:i/>
          <w:iCs/>
          <w:sz w:val="20"/>
          <w:szCs w:val="20"/>
        </w:rPr>
        <w:t>MonLife</w:t>
      </w:r>
      <w:proofErr w:type="spellEnd"/>
      <w:r w:rsidR="00530F89">
        <w:rPr>
          <w:rFonts w:ascii="Arial" w:hAnsi="Arial" w:cs="Arial"/>
          <w:i/>
          <w:iCs/>
          <w:sz w:val="20"/>
          <w:szCs w:val="20"/>
        </w:rPr>
        <w:t xml:space="preserve"> services, on behalf </w:t>
      </w:r>
      <w:r w:rsidR="00790050">
        <w:rPr>
          <w:rFonts w:ascii="Arial" w:hAnsi="Arial" w:cs="Arial"/>
          <w:i/>
          <w:iCs/>
          <w:sz w:val="20"/>
          <w:szCs w:val="20"/>
        </w:rPr>
        <w:t xml:space="preserve">of </w:t>
      </w:r>
      <w:r w:rsidR="00530F89">
        <w:rPr>
          <w:rFonts w:ascii="Arial" w:hAnsi="Arial" w:cs="Arial"/>
          <w:i/>
          <w:iCs/>
          <w:sz w:val="20"/>
          <w:szCs w:val="20"/>
        </w:rPr>
        <w:t xml:space="preserve">and funded by </w:t>
      </w:r>
      <w:r w:rsidR="00962246">
        <w:rPr>
          <w:rFonts w:ascii="Arial" w:hAnsi="Arial" w:cs="Arial"/>
          <w:i/>
          <w:iCs/>
          <w:sz w:val="20"/>
          <w:szCs w:val="20"/>
        </w:rPr>
        <w:t>Abergavenny</w:t>
      </w:r>
      <w:r w:rsidR="00530F89">
        <w:rPr>
          <w:rFonts w:ascii="Arial" w:hAnsi="Arial" w:cs="Arial"/>
          <w:i/>
          <w:iCs/>
          <w:sz w:val="20"/>
          <w:szCs w:val="20"/>
        </w:rPr>
        <w:t xml:space="preserve"> Town Council</w:t>
      </w:r>
      <w:r w:rsidR="00E71DA6">
        <w:rPr>
          <w:rFonts w:ascii="Arial" w:hAnsi="Arial" w:cs="Arial"/>
          <w:sz w:val="24"/>
          <w:szCs w:val="24"/>
        </w:rPr>
        <w:t>) for the (</w:t>
      </w:r>
      <w:r w:rsidR="00530F89">
        <w:rPr>
          <w:rFonts w:ascii="Arial" w:hAnsi="Arial" w:cs="Arial"/>
          <w:i/>
          <w:iCs/>
          <w:sz w:val="20"/>
          <w:szCs w:val="20"/>
        </w:rPr>
        <w:t>agreed delivery of local Sport, Play and Youth provision – further information can be seen in section 1</w:t>
      </w:r>
      <w:r w:rsidR="00790050">
        <w:rPr>
          <w:rFonts w:ascii="Arial" w:hAnsi="Arial" w:cs="Arial"/>
          <w:i/>
          <w:iCs/>
          <w:sz w:val="20"/>
          <w:szCs w:val="20"/>
        </w:rPr>
        <w:t>3</w:t>
      </w:r>
      <w:r w:rsidR="00530F89">
        <w:rPr>
          <w:rFonts w:ascii="Arial" w:hAnsi="Arial" w:cs="Arial"/>
          <w:i/>
          <w:iCs/>
          <w:sz w:val="20"/>
          <w:szCs w:val="20"/>
        </w:rPr>
        <w:t xml:space="preserve"> and 1</w:t>
      </w:r>
      <w:r w:rsidR="00790050">
        <w:rPr>
          <w:rFonts w:ascii="Arial" w:hAnsi="Arial" w:cs="Arial"/>
          <w:i/>
          <w:iCs/>
          <w:sz w:val="20"/>
          <w:szCs w:val="20"/>
        </w:rPr>
        <w:t>4</w:t>
      </w:r>
      <w:r w:rsidR="00530F89">
        <w:rPr>
          <w:rFonts w:ascii="Arial" w:hAnsi="Arial" w:cs="Arial"/>
          <w:i/>
          <w:iCs/>
          <w:sz w:val="20"/>
          <w:szCs w:val="20"/>
        </w:rPr>
        <w:t xml:space="preserve"> of this document</w:t>
      </w:r>
      <w:r w:rsidR="00E71DA6">
        <w:rPr>
          <w:rFonts w:ascii="Arial" w:hAnsi="Arial" w:cs="Arial"/>
          <w:sz w:val="24"/>
          <w:szCs w:val="24"/>
        </w:rPr>
        <w:t>).</w:t>
      </w:r>
    </w:p>
    <w:p w14:paraId="5813B123" w14:textId="7B47FF24" w:rsidR="005E29A7" w:rsidRDefault="005E29A7">
      <w:pPr>
        <w:ind w:left="360"/>
        <w:rPr>
          <w:rFonts w:ascii="Arial" w:hAnsi="Arial" w:cs="Arial"/>
          <w:sz w:val="24"/>
          <w:szCs w:val="24"/>
        </w:rPr>
      </w:pPr>
      <w:r>
        <w:rPr>
          <w:rFonts w:ascii="Arial" w:hAnsi="Arial" w:cs="Arial"/>
          <w:sz w:val="24"/>
          <w:szCs w:val="24"/>
        </w:rPr>
        <w:t>Any amendments to this SLA must be in writing and signed by the parties.</w:t>
      </w:r>
    </w:p>
    <w:p w14:paraId="28B56081" w14:textId="17031AC8" w:rsidR="001F7470" w:rsidRDefault="001F7470" w:rsidP="00A00873">
      <w:pPr>
        <w:ind w:left="360"/>
        <w:rPr>
          <w:rFonts w:ascii="Arial" w:hAnsi="Arial" w:cs="Arial"/>
          <w:sz w:val="24"/>
          <w:szCs w:val="24"/>
        </w:rPr>
      </w:pPr>
      <w:r w:rsidRPr="00E71DA6">
        <w:rPr>
          <w:rFonts w:ascii="Arial" w:hAnsi="Arial" w:cs="Arial"/>
          <w:b/>
          <w:sz w:val="24"/>
          <w:szCs w:val="24"/>
          <w:u w:val="single"/>
        </w:rPr>
        <w:t>Contacts</w:t>
      </w:r>
      <w:r w:rsidR="006D7706">
        <w:rPr>
          <w:rFonts w:ascii="Arial" w:hAnsi="Arial" w:cs="Arial"/>
          <w:sz w:val="24"/>
          <w:szCs w:val="24"/>
        </w:rPr>
        <w:t xml:space="preserve">: The principal contacts for this agreement </w:t>
      </w:r>
      <w:proofErr w:type="gramStart"/>
      <w:r w:rsidR="006D7706">
        <w:rPr>
          <w:rFonts w:ascii="Arial" w:hAnsi="Arial" w:cs="Arial"/>
          <w:sz w:val="24"/>
          <w:szCs w:val="24"/>
        </w:rPr>
        <w:t>are:-</w:t>
      </w:r>
      <w:proofErr w:type="gramEnd"/>
    </w:p>
    <w:p w14:paraId="00B2CDCA" w14:textId="03389B36" w:rsidR="00A36371" w:rsidRDefault="006F6D79" w:rsidP="00A00873">
      <w:pPr>
        <w:ind w:left="360"/>
        <w:rPr>
          <w:rFonts w:ascii="Arial" w:hAnsi="Arial" w:cs="Arial"/>
          <w:sz w:val="24"/>
          <w:szCs w:val="24"/>
          <w:u w:val="single"/>
        </w:rPr>
      </w:pPr>
      <w:r>
        <w:rPr>
          <w:rFonts w:ascii="Arial" w:hAnsi="Arial" w:cs="Arial"/>
          <w:sz w:val="24"/>
          <w:szCs w:val="24"/>
          <w:u w:val="single"/>
        </w:rPr>
        <w:t xml:space="preserve">The </w:t>
      </w:r>
      <w:r w:rsidR="003A2A8E">
        <w:rPr>
          <w:rFonts w:ascii="Arial" w:hAnsi="Arial" w:cs="Arial"/>
          <w:sz w:val="24"/>
          <w:szCs w:val="24"/>
          <w:u w:val="single"/>
        </w:rPr>
        <w:t>Funder</w:t>
      </w:r>
      <w:r w:rsidR="00DB2DE5">
        <w:rPr>
          <w:rFonts w:ascii="Arial" w:hAnsi="Arial" w:cs="Arial"/>
          <w:sz w:val="24"/>
          <w:szCs w:val="24"/>
          <w:u w:val="single"/>
        </w:rPr>
        <w:t xml:space="preserve"> </w:t>
      </w:r>
    </w:p>
    <w:p w14:paraId="5D0DAA08" w14:textId="41F373F3" w:rsidR="00A36371" w:rsidRDefault="00962246" w:rsidP="00A00873">
      <w:pPr>
        <w:ind w:left="360"/>
        <w:rPr>
          <w:rFonts w:ascii="Arial" w:hAnsi="Arial" w:cs="Arial"/>
          <w:sz w:val="20"/>
          <w:szCs w:val="20"/>
          <w:highlight w:val="yellow"/>
          <w:u w:val="single"/>
        </w:rPr>
      </w:pPr>
      <w:r>
        <w:rPr>
          <w:rFonts w:ascii="Arial" w:hAnsi="Arial" w:cs="Arial"/>
          <w:sz w:val="20"/>
          <w:szCs w:val="20"/>
          <w:highlight w:val="yellow"/>
          <w:u w:val="single"/>
        </w:rPr>
        <w:t>Abergavenny</w:t>
      </w:r>
      <w:r w:rsidR="00A36371">
        <w:rPr>
          <w:rFonts w:ascii="Arial" w:hAnsi="Arial" w:cs="Arial"/>
          <w:sz w:val="20"/>
          <w:szCs w:val="20"/>
          <w:highlight w:val="yellow"/>
          <w:u w:val="single"/>
        </w:rPr>
        <w:t xml:space="preserve"> Town Council</w:t>
      </w:r>
    </w:p>
    <w:p w14:paraId="6D27204D" w14:textId="6DBF402B" w:rsidR="006D7706" w:rsidRPr="00DB2DE5" w:rsidRDefault="00DB2DE5" w:rsidP="00A00873">
      <w:pPr>
        <w:ind w:left="360"/>
        <w:rPr>
          <w:rFonts w:ascii="Arial" w:hAnsi="Arial" w:cs="Arial"/>
          <w:sz w:val="20"/>
          <w:szCs w:val="20"/>
          <w:u w:val="single"/>
        </w:rPr>
      </w:pPr>
      <w:r w:rsidRPr="00790050">
        <w:rPr>
          <w:rFonts w:ascii="Arial" w:hAnsi="Arial" w:cs="Arial"/>
          <w:sz w:val="20"/>
          <w:szCs w:val="20"/>
          <w:highlight w:val="yellow"/>
          <w:u w:val="single"/>
        </w:rPr>
        <w:t xml:space="preserve">address, </w:t>
      </w:r>
      <w:proofErr w:type="gramStart"/>
      <w:r w:rsidRPr="00790050">
        <w:rPr>
          <w:rFonts w:ascii="Arial" w:hAnsi="Arial" w:cs="Arial"/>
          <w:sz w:val="20"/>
          <w:szCs w:val="20"/>
          <w:highlight w:val="yellow"/>
          <w:u w:val="single"/>
        </w:rPr>
        <w:t>email</w:t>
      </w:r>
      <w:proofErr w:type="gramEnd"/>
      <w:r w:rsidRPr="00790050">
        <w:rPr>
          <w:rFonts w:ascii="Arial" w:hAnsi="Arial" w:cs="Arial"/>
          <w:sz w:val="20"/>
          <w:szCs w:val="20"/>
          <w:highlight w:val="yellow"/>
          <w:u w:val="single"/>
        </w:rPr>
        <w:t xml:space="preserve"> and contact details</w:t>
      </w:r>
      <w:r w:rsidRPr="00DB2DE5">
        <w:rPr>
          <w:rFonts w:ascii="Arial" w:hAnsi="Arial" w:cs="Arial"/>
          <w:sz w:val="20"/>
          <w:szCs w:val="20"/>
          <w:u w:val="single"/>
        </w:rPr>
        <w:t>]</w:t>
      </w:r>
    </w:p>
    <w:p w14:paraId="06F04B98" w14:textId="77777777" w:rsidR="00E71DA6" w:rsidRDefault="00E71DA6">
      <w:pPr>
        <w:ind w:left="360"/>
        <w:rPr>
          <w:rFonts w:ascii="Arial" w:hAnsi="Arial" w:cs="Arial"/>
          <w:sz w:val="24"/>
          <w:szCs w:val="24"/>
        </w:rPr>
      </w:pPr>
    </w:p>
    <w:p w14:paraId="120E2657" w14:textId="43E18131" w:rsidR="00790050" w:rsidRPr="00E71DA6" w:rsidRDefault="006F6D79" w:rsidP="00790050">
      <w:pPr>
        <w:ind w:left="360"/>
        <w:rPr>
          <w:rFonts w:ascii="Arial" w:hAnsi="Arial" w:cs="Arial"/>
          <w:sz w:val="24"/>
          <w:szCs w:val="24"/>
          <w:u w:val="single"/>
        </w:rPr>
      </w:pPr>
      <w:r>
        <w:rPr>
          <w:rFonts w:ascii="Arial" w:hAnsi="Arial" w:cs="Arial"/>
          <w:sz w:val="24"/>
          <w:szCs w:val="24"/>
          <w:u w:val="single"/>
        </w:rPr>
        <w:t>The Council</w:t>
      </w:r>
      <w:r w:rsidR="00E71DA6">
        <w:rPr>
          <w:rFonts w:ascii="Arial" w:hAnsi="Arial" w:cs="Arial"/>
          <w:sz w:val="24"/>
          <w:szCs w:val="24"/>
          <w:u w:val="single"/>
        </w:rPr>
        <w:t xml:space="preserve"> </w:t>
      </w:r>
    </w:p>
    <w:p w14:paraId="3DE80603" w14:textId="5717B44B" w:rsidR="00530F89" w:rsidRPr="00530F89" w:rsidRDefault="009A4645" w:rsidP="00530F89">
      <w:pPr>
        <w:spacing w:after="0" w:line="240" w:lineRule="auto"/>
        <w:ind w:firstLine="360"/>
        <w:rPr>
          <w:rFonts w:ascii="Arial" w:eastAsia="Times New Roman" w:hAnsi="Arial" w:cs="Arial"/>
          <w:noProof/>
          <w:sz w:val="24"/>
          <w:szCs w:val="24"/>
          <w:lang w:eastAsia="en-GB"/>
        </w:rPr>
      </w:pPr>
      <w:r>
        <w:rPr>
          <w:rFonts w:ascii="Arial" w:eastAsia="Times New Roman" w:hAnsi="Arial" w:cs="Arial"/>
          <w:b/>
          <w:bCs/>
          <w:noProof/>
          <w:sz w:val="24"/>
          <w:szCs w:val="24"/>
          <w:lang w:eastAsia="en-GB"/>
        </w:rPr>
        <w:t>Becky Hall</w:t>
      </w:r>
      <w:r w:rsidR="00530F89" w:rsidRPr="00530F89">
        <w:rPr>
          <w:rFonts w:ascii="Arial" w:eastAsia="Times New Roman" w:hAnsi="Arial" w:cs="Arial"/>
          <w:b/>
          <w:bCs/>
          <w:noProof/>
          <w:sz w:val="24"/>
          <w:szCs w:val="24"/>
          <w:lang w:eastAsia="en-GB"/>
        </w:rPr>
        <w:t xml:space="preserve"> </w:t>
      </w:r>
    </w:p>
    <w:p w14:paraId="093B6577" w14:textId="7501453B" w:rsidR="00530F89" w:rsidRPr="00530F89" w:rsidRDefault="009A4645" w:rsidP="00530F89">
      <w:pPr>
        <w:spacing w:after="0" w:line="240" w:lineRule="auto"/>
        <w:ind w:firstLine="360"/>
        <w:rPr>
          <w:rFonts w:ascii="Arial" w:eastAsia="Times New Roman" w:hAnsi="Arial" w:cs="Arial"/>
          <w:noProof/>
          <w:sz w:val="24"/>
          <w:szCs w:val="24"/>
          <w:lang w:eastAsia="en-GB"/>
        </w:rPr>
      </w:pPr>
      <w:r>
        <w:rPr>
          <w:rFonts w:ascii="Arial" w:eastAsia="Times New Roman" w:hAnsi="Arial" w:cs="Arial"/>
          <w:noProof/>
          <w:sz w:val="24"/>
          <w:szCs w:val="24"/>
          <w:lang w:eastAsia="en-GB"/>
        </w:rPr>
        <w:t>Play Development Lead</w:t>
      </w:r>
    </w:p>
    <w:p w14:paraId="6BA66BBB" w14:textId="77777777" w:rsidR="009A4645" w:rsidRDefault="009A4645" w:rsidP="009A4645">
      <w:pPr>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 xml:space="preserve">     </w:t>
      </w:r>
      <w:hyperlink r:id="rId10" w:history="1">
        <w:r w:rsidRPr="00E608F4">
          <w:rPr>
            <w:rStyle w:val="Hyperlink"/>
            <w:rFonts w:ascii="Arial" w:eastAsia="Times New Roman" w:hAnsi="Arial" w:cs="Arial"/>
            <w:noProof/>
            <w:sz w:val="24"/>
            <w:szCs w:val="24"/>
            <w:lang w:eastAsia="en-GB"/>
          </w:rPr>
          <w:t>rebeccahall@monmouthshire.gov.uk</w:t>
        </w:r>
      </w:hyperlink>
      <w:r>
        <w:rPr>
          <w:rFonts w:ascii="Arial" w:eastAsia="Times New Roman" w:hAnsi="Arial" w:cs="Arial"/>
          <w:noProof/>
          <w:sz w:val="24"/>
          <w:szCs w:val="24"/>
          <w:lang w:eastAsia="en-GB"/>
        </w:rPr>
        <w:t xml:space="preserve"> </w:t>
      </w:r>
    </w:p>
    <w:p w14:paraId="730FB600" w14:textId="700CE93F" w:rsidR="00530F89" w:rsidRDefault="009A4645" w:rsidP="009A4645">
      <w:pPr>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 xml:space="preserve">     </w:t>
      </w:r>
      <w:hyperlink r:id="rId11" w:history="1">
        <w:r w:rsidR="005305CA" w:rsidRPr="00E608F4">
          <w:rPr>
            <w:rStyle w:val="Hyperlink"/>
            <w:rFonts w:ascii="Arial" w:eastAsia="Times New Roman" w:hAnsi="Arial" w:cs="Arial"/>
            <w:noProof/>
            <w:sz w:val="24"/>
            <w:szCs w:val="24"/>
            <w:lang w:eastAsia="en-GB"/>
          </w:rPr>
          <w:t>play@monmouthshire.gov.uk</w:t>
        </w:r>
      </w:hyperlink>
      <w:r w:rsidR="005305CA">
        <w:rPr>
          <w:rFonts w:ascii="Arial" w:eastAsia="Times New Roman" w:hAnsi="Arial" w:cs="Arial"/>
          <w:noProof/>
          <w:sz w:val="24"/>
          <w:szCs w:val="24"/>
          <w:lang w:eastAsia="en-GB"/>
        </w:rPr>
        <w:t xml:space="preserve"> </w:t>
      </w:r>
      <w:r>
        <w:rPr>
          <w:rFonts w:ascii="Arial" w:eastAsia="Times New Roman" w:hAnsi="Arial" w:cs="Arial"/>
          <w:noProof/>
          <w:sz w:val="24"/>
          <w:szCs w:val="24"/>
          <w:lang w:eastAsia="en-GB"/>
        </w:rPr>
        <w:t xml:space="preserve"> </w:t>
      </w:r>
    </w:p>
    <w:p w14:paraId="76F5A7CB" w14:textId="4933003F" w:rsidR="00790050" w:rsidRDefault="00790050" w:rsidP="00530F89">
      <w:pPr>
        <w:spacing w:after="0" w:line="240" w:lineRule="auto"/>
        <w:ind w:firstLine="360"/>
        <w:rPr>
          <w:rFonts w:ascii="Arial" w:eastAsia="Times New Roman" w:hAnsi="Arial" w:cs="Arial"/>
          <w:noProof/>
          <w:sz w:val="24"/>
          <w:szCs w:val="24"/>
          <w:lang w:eastAsia="en-GB"/>
        </w:rPr>
      </w:pPr>
    </w:p>
    <w:p w14:paraId="74B34B0C" w14:textId="77777777" w:rsidR="00790050" w:rsidRDefault="00790050" w:rsidP="00530F89">
      <w:pPr>
        <w:spacing w:after="0" w:line="240" w:lineRule="auto"/>
        <w:ind w:firstLine="360"/>
        <w:rPr>
          <w:rFonts w:ascii="Arial" w:eastAsia="Times New Roman" w:hAnsi="Arial" w:cs="Arial"/>
          <w:noProof/>
          <w:sz w:val="24"/>
          <w:szCs w:val="24"/>
          <w:lang w:eastAsia="en-GB"/>
        </w:rPr>
      </w:pPr>
      <w:r w:rsidRPr="00790050">
        <w:rPr>
          <w:rFonts w:ascii="Arial" w:eastAsia="Times New Roman" w:hAnsi="Arial" w:cs="Arial"/>
          <w:noProof/>
          <w:sz w:val="24"/>
          <w:szCs w:val="24"/>
          <w:lang w:eastAsia="en-GB"/>
        </w:rPr>
        <w:t>County Hall,</w:t>
      </w:r>
    </w:p>
    <w:p w14:paraId="121E1108" w14:textId="77777777" w:rsidR="00790050" w:rsidRDefault="00790050" w:rsidP="00530F89">
      <w:pPr>
        <w:spacing w:after="0" w:line="240" w:lineRule="auto"/>
        <w:ind w:firstLine="360"/>
        <w:rPr>
          <w:rFonts w:ascii="Arial" w:eastAsia="Times New Roman" w:hAnsi="Arial" w:cs="Arial"/>
          <w:noProof/>
          <w:sz w:val="24"/>
          <w:szCs w:val="24"/>
          <w:lang w:eastAsia="en-GB"/>
        </w:rPr>
      </w:pPr>
      <w:r w:rsidRPr="00790050">
        <w:rPr>
          <w:rFonts w:ascii="Arial" w:eastAsia="Times New Roman" w:hAnsi="Arial" w:cs="Arial"/>
          <w:noProof/>
          <w:sz w:val="24"/>
          <w:szCs w:val="24"/>
          <w:lang w:eastAsia="en-GB"/>
        </w:rPr>
        <w:t xml:space="preserve">The Rhadyr, </w:t>
      </w:r>
    </w:p>
    <w:p w14:paraId="1E70DA5D" w14:textId="77777777" w:rsidR="00790050" w:rsidRDefault="00790050" w:rsidP="00530F89">
      <w:pPr>
        <w:spacing w:after="0" w:line="240" w:lineRule="auto"/>
        <w:ind w:firstLine="360"/>
        <w:rPr>
          <w:rFonts w:ascii="Arial" w:eastAsia="Times New Roman" w:hAnsi="Arial" w:cs="Arial"/>
          <w:noProof/>
          <w:sz w:val="24"/>
          <w:szCs w:val="24"/>
          <w:lang w:eastAsia="en-GB"/>
        </w:rPr>
      </w:pPr>
      <w:r w:rsidRPr="00790050">
        <w:rPr>
          <w:rFonts w:ascii="Arial" w:eastAsia="Times New Roman" w:hAnsi="Arial" w:cs="Arial"/>
          <w:noProof/>
          <w:sz w:val="24"/>
          <w:szCs w:val="24"/>
          <w:lang w:eastAsia="en-GB"/>
        </w:rPr>
        <w:t xml:space="preserve">Usk, </w:t>
      </w:r>
    </w:p>
    <w:p w14:paraId="449D4123" w14:textId="6A75F601" w:rsidR="00790050" w:rsidRDefault="00790050" w:rsidP="00530F89">
      <w:pPr>
        <w:spacing w:after="0" w:line="240" w:lineRule="auto"/>
        <w:ind w:firstLine="360"/>
        <w:rPr>
          <w:rFonts w:ascii="Arial" w:eastAsia="Times New Roman" w:hAnsi="Arial" w:cs="Arial"/>
          <w:noProof/>
          <w:sz w:val="24"/>
          <w:szCs w:val="24"/>
          <w:lang w:eastAsia="en-GB"/>
        </w:rPr>
      </w:pPr>
      <w:r w:rsidRPr="00790050">
        <w:rPr>
          <w:rFonts w:ascii="Arial" w:eastAsia="Times New Roman" w:hAnsi="Arial" w:cs="Arial"/>
          <w:noProof/>
          <w:sz w:val="24"/>
          <w:szCs w:val="24"/>
          <w:lang w:eastAsia="en-GB"/>
        </w:rPr>
        <w:t>NP15 1GA</w:t>
      </w:r>
    </w:p>
    <w:p w14:paraId="4A6B647F" w14:textId="77777777" w:rsidR="00790050" w:rsidRPr="00530F89" w:rsidRDefault="00790050" w:rsidP="00530F89">
      <w:pPr>
        <w:spacing w:after="0" w:line="240" w:lineRule="auto"/>
        <w:ind w:firstLine="360"/>
        <w:rPr>
          <w:rFonts w:ascii="Arial" w:eastAsia="Times New Roman" w:hAnsi="Arial" w:cs="Arial"/>
          <w:noProof/>
          <w:sz w:val="24"/>
          <w:szCs w:val="24"/>
          <w:lang w:eastAsia="en-GB"/>
        </w:rPr>
      </w:pPr>
    </w:p>
    <w:p w14:paraId="394E9916" w14:textId="77777777" w:rsidR="00E71DA6" w:rsidRPr="00781932" w:rsidRDefault="00E71DA6" w:rsidP="00E71DA6">
      <w:pPr>
        <w:ind w:firstLine="360"/>
        <w:rPr>
          <w:rFonts w:ascii="Arial" w:hAnsi="Arial" w:cs="Arial"/>
          <w:sz w:val="16"/>
          <w:szCs w:val="16"/>
        </w:rPr>
      </w:pPr>
    </w:p>
    <w:p w14:paraId="65085A84" w14:textId="70974428" w:rsidR="00520035" w:rsidRPr="001B1CD0" w:rsidRDefault="00414B11" w:rsidP="001B1CD0">
      <w:pPr>
        <w:pStyle w:val="ListParagraph"/>
        <w:numPr>
          <w:ilvl w:val="0"/>
          <w:numId w:val="7"/>
        </w:numPr>
        <w:rPr>
          <w:rFonts w:ascii="Arial" w:hAnsi="Arial" w:cs="Arial"/>
          <w:b/>
          <w:sz w:val="24"/>
          <w:szCs w:val="24"/>
        </w:rPr>
      </w:pPr>
      <w:r w:rsidRPr="001B1CD0">
        <w:rPr>
          <w:rFonts w:ascii="Arial" w:hAnsi="Arial" w:cs="Arial"/>
          <w:b/>
          <w:sz w:val="24"/>
          <w:szCs w:val="24"/>
        </w:rPr>
        <w:t xml:space="preserve">Goals and Objectives </w:t>
      </w:r>
    </w:p>
    <w:p w14:paraId="7B95ECA0" w14:textId="2C0C073F" w:rsidR="00036EE1" w:rsidRDefault="00520035" w:rsidP="00520035">
      <w:pPr>
        <w:ind w:left="360"/>
        <w:rPr>
          <w:rFonts w:ascii="Arial" w:hAnsi="Arial" w:cs="Arial"/>
          <w:sz w:val="24"/>
          <w:szCs w:val="24"/>
        </w:rPr>
      </w:pPr>
      <w:r>
        <w:rPr>
          <w:rFonts w:ascii="Arial" w:hAnsi="Arial" w:cs="Arial"/>
          <w:sz w:val="24"/>
          <w:szCs w:val="24"/>
        </w:rPr>
        <w:t xml:space="preserve">The </w:t>
      </w:r>
      <w:r w:rsidRPr="00520035">
        <w:rPr>
          <w:rFonts w:ascii="Arial" w:hAnsi="Arial" w:cs="Arial"/>
          <w:b/>
          <w:sz w:val="24"/>
          <w:szCs w:val="24"/>
        </w:rPr>
        <w:t>purpose</w:t>
      </w:r>
      <w:r>
        <w:rPr>
          <w:rFonts w:ascii="Arial" w:hAnsi="Arial" w:cs="Arial"/>
          <w:sz w:val="24"/>
          <w:szCs w:val="24"/>
        </w:rPr>
        <w:t xml:space="preserve"> of this agreement is to </w:t>
      </w:r>
      <w:r w:rsidR="00790050">
        <w:rPr>
          <w:rFonts w:ascii="Arial" w:hAnsi="Arial" w:cs="Arial"/>
          <w:sz w:val="24"/>
          <w:szCs w:val="24"/>
        </w:rPr>
        <w:t xml:space="preserve">formulise the ongoing agreement and commitment towards town council investment (the Funder) </w:t>
      </w:r>
      <w:proofErr w:type="gramStart"/>
      <w:r w:rsidR="00790050">
        <w:rPr>
          <w:rFonts w:ascii="Arial" w:hAnsi="Arial" w:cs="Arial"/>
          <w:sz w:val="24"/>
          <w:szCs w:val="24"/>
        </w:rPr>
        <w:t>in to</w:t>
      </w:r>
      <w:proofErr w:type="gramEnd"/>
      <w:r w:rsidR="00790050">
        <w:rPr>
          <w:rFonts w:ascii="Arial" w:hAnsi="Arial" w:cs="Arial"/>
          <w:sz w:val="24"/>
          <w:szCs w:val="24"/>
        </w:rPr>
        <w:t xml:space="preserve"> children and young </w:t>
      </w:r>
      <w:proofErr w:type="spellStart"/>
      <w:r w:rsidR="00790050">
        <w:rPr>
          <w:rFonts w:ascii="Arial" w:hAnsi="Arial" w:cs="Arial"/>
          <w:sz w:val="24"/>
          <w:szCs w:val="24"/>
        </w:rPr>
        <w:t>peoples</w:t>
      </w:r>
      <w:proofErr w:type="spellEnd"/>
      <w:r w:rsidR="00790050">
        <w:rPr>
          <w:rFonts w:ascii="Arial" w:hAnsi="Arial" w:cs="Arial"/>
          <w:sz w:val="24"/>
          <w:szCs w:val="24"/>
        </w:rPr>
        <w:t xml:space="preserve"> services across </w:t>
      </w:r>
      <w:proofErr w:type="spellStart"/>
      <w:r w:rsidR="00790050">
        <w:rPr>
          <w:rFonts w:ascii="Arial" w:hAnsi="Arial" w:cs="Arial"/>
          <w:sz w:val="24"/>
          <w:szCs w:val="24"/>
        </w:rPr>
        <w:t>MonLife</w:t>
      </w:r>
      <w:proofErr w:type="spellEnd"/>
      <w:r w:rsidR="00790050">
        <w:rPr>
          <w:rFonts w:ascii="Arial" w:hAnsi="Arial" w:cs="Arial"/>
          <w:sz w:val="24"/>
          <w:szCs w:val="24"/>
        </w:rPr>
        <w:t xml:space="preserve"> (the Council) Sport, Play and Youth provision in the local community - </w:t>
      </w:r>
      <w:r w:rsidR="00B5460D">
        <w:rPr>
          <w:rFonts w:ascii="Arial" w:hAnsi="Arial" w:cs="Arial"/>
          <w:sz w:val="24"/>
          <w:szCs w:val="24"/>
        </w:rPr>
        <w:t>in accordance with</w:t>
      </w:r>
      <w:r w:rsidR="00036EE1">
        <w:rPr>
          <w:rFonts w:ascii="Arial" w:hAnsi="Arial" w:cs="Arial"/>
          <w:sz w:val="24"/>
          <w:szCs w:val="24"/>
        </w:rPr>
        <w:t>:</w:t>
      </w:r>
      <w:r w:rsidR="00B5460D">
        <w:rPr>
          <w:rFonts w:ascii="Arial" w:hAnsi="Arial" w:cs="Arial"/>
          <w:sz w:val="24"/>
          <w:szCs w:val="24"/>
        </w:rPr>
        <w:t xml:space="preserve"> </w:t>
      </w:r>
    </w:p>
    <w:p w14:paraId="0C8564BB" w14:textId="2F816CD0" w:rsidR="00520035" w:rsidRDefault="004C7D8D" w:rsidP="00790050">
      <w:pPr>
        <w:pStyle w:val="ListParagraph"/>
        <w:numPr>
          <w:ilvl w:val="0"/>
          <w:numId w:val="8"/>
        </w:numPr>
        <w:rPr>
          <w:rFonts w:ascii="Arial" w:hAnsi="Arial" w:cs="Arial"/>
          <w:sz w:val="24"/>
          <w:szCs w:val="24"/>
        </w:rPr>
      </w:pPr>
      <w:r>
        <w:rPr>
          <w:rFonts w:ascii="Arial" w:hAnsi="Arial" w:cs="Arial"/>
          <w:sz w:val="24"/>
          <w:szCs w:val="24"/>
        </w:rPr>
        <w:t xml:space="preserve">WG legislation or Policies or directives for delivery of a </w:t>
      </w:r>
      <w:r w:rsidR="00790050">
        <w:rPr>
          <w:rFonts w:ascii="Arial" w:hAnsi="Arial" w:cs="Arial"/>
          <w:sz w:val="24"/>
          <w:szCs w:val="24"/>
        </w:rPr>
        <w:t xml:space="preserve">children and young </w:t>
      </w:r>
      <w:proofErr w:type="spellStart"/>
      <w:proofErr w:type="gramStart"/>
      <w:r w:rsidR="00790050">
        <w:rPr>
          <w:rFonts w:ascii="Arial" w:hAnsi="Arial" w:cs="Arial"/>
          <w:sz w:val="24"/>
          <w:szCs w:val="24"/>
        </w:rPr>
        <w:t>peoples</w:t>
      </w:r>
      <w:proofErr w:type="spellEnd"/>
      <w:proofErr w:type="gramEnd"/>
      <w:r w:rsidR="00790050">
        <w:rPr>
          <w:rFonts w:ascii="Arial" w:hAnsi="Arial" w:cs="Arial"/>
          <w:sz w:val="24"/>
          <w:szCs w:val="24"/>
        </w:rPr>
        <w:t xml:space="preserve"> provision. </w:t>
      </w:r>
    </w:p>
    <w:p w14:paraId="7827ECC1" w14:textId="2FCC66D2" w:rsidR="00790050" w:rsidRDefault="00790050" w:rsidP="00790050">
      <w:pPr>
        <w:pStyle w:val="ListParagraph"/>
        <w:numPr>
          <w:ilvl w:val="0"/>
          <w:numId w:val="8"/>
        </w:numPr>
        <w:rPr>
          <w:rFonts w:ascii="Arial" w:hAnsi="Arial" w:cs="Arial"/>
          <w:sz w:val="24"/>
          <w:szCs w:val="24"/>
        </w:rPr>
      </w:pPr>
      <w:r>
        <w:rPr>
          <w:rFonts w:ascii="Arial" w:hAnsi="Arial" w:cs="Arial"/>
          <w:sz w:val="24"/>
          <w:szCs w:val="24"/>
        </w:rPr>
        <w:t>Alignment to the priorities of Monmouthshire County Councils (the Council) Community and Corporate Plan.</w:t>
      </w:r>
    </w:p>
    <w:p w14:paraId="627EAB38" w14:textId="77777777" w:rsidR="00790050" w:rsidRDefault="00790050" w:rsidP="00790050">
      <w:pPr>
        <w:pStyle w:val="ListParagraph"/>
        <w:numPr>
          <w:ilvl w:val="0"/>
          <w:numId w:val="8"/>
        </w:numPr>
        <w:rPr>
          <w:rFonts w:ascii="Arial" w:hAnsi="Arial" w:cs="Arial"/>
          <w:sz w:val="24"/>
          <w:szCs w:val="24"/>
        </w:rPr>
      </w:pPr>
      <w:r>
        <w:rPr>
          <w:rFonts w:ascii="Arial" w:hAnsi="Arial" w:cs="Arial"/>
          <w:sz w:val="24"/>
          <w:szCs w:val="24"/>
        </w:rPr>
        <w:t>Alignment to Town Council (the Funder) local priorities and policies.</w:t>
      </w:r>
    </w:p>
    <w:p w14:paraId="6EFEB18C" w14:textId="32578463" w:rsidR="00520035" w:rsidRPr="00790050" w:rsidRDefault="00520035" w:rsidP="00790050">
      <w:pPr>
        <w:pStyle w:val="ListParagraph"/>
        <w:numPr>
          <w:ilvl w:val="0"/>
          <w:numId w:val="8"/>
        </w:numPr>
        <w:rPr>
          <w:rFonts w:ascii="Arial" w:hAnsi="Arial" w:cs="Arial"/>
          <w:sz w:val="24"/>
          <w:szCs w:val="24"/>
        </w:rPr>
      </w:pPr>
      <w:r w:rsidRPr="00790050">
        <w:rPr>
          <w:rFonts w:ascii="Arial" w:hAnsi="Arial" w:cs="Arial"/>
          <w:sz w:val="24"/>
          <w:szCs w:val="24"/>
        </w:rPr>
        <w:t>The objectives of this Agreement are as follows:</w:t>
      </w:r>
    </w:p>
    <w:p w14:paraId="05D99D8B" w14:textId="273FF10E" w:rsidR="003445B8" w:rsidRPr="00B70F9E" w:rsidRDefault="00790050" w:rsidP="00613FCD">
      <w:pPr>
        <w:ind w:left="360"/>
        <w:rPr>
          <w:rFonts w:ascii="Arial" w:hAnsi="Arial" w:cs="Arial"/>
        </w:rPr>
      </w:pPr>
      <w:r w:rsidRPr="00790050">
        <w:rPr>
          <w:rFonts w:ascii="Arial" w:hAnsi="Arial" w:cs="Arial"/>
          <w:highlight w:val="yellow"/>
        </w:rPr>
        <w:t xml:space="preserve">TBC in partnership – agreed KPI’s / Monitoring Performance / Evaluation </w:t>
      </w:r>
      <w:proofErr w:type="gramStart"/>
      <w:r w:rsidRPr="00790050">
        <w:rPr>
          <w:rFonts w:ascii="Arial" w:hAnsi="Arial" w:cs="Arial"/>
          <w:highlight w:val="yellow"/>
        </w:rPr>
        <w:t>mechanisms</w:t>
      </w:r>
      <w:proofErr w:type="gramEnd"/>
      <w:r>
        <w:rPr>
          <w:rFonts w:ascii="Arial" w:hAnsi="Arial" w:cs="Arial"/>
        </w:rPr>
        <w:t xml:space="preserve"> </w:t>
      </w:r>
      <w:r w:rsidR="004C7D8D" w:rsidRPr="00B70F9E">
        <w:rPr>
          <w:rFonts w:ascii="Arial" w:hAnsi="Arial" w:cs="Arial"/>
        </w:rPr>
        <w:t xml:space="preserve"> </w:t>
      </w:r>
    </w:p>
    <w:p w14:paraId="517AB14C" w14:textId="6AF085BA" w:rsidR="003445B8" w:rsidRDefault="003445B8" w:rsidP="00520035">
      <w:pPr>
        <w:ind w:left="360"/>
        <w:rPr>
          <w:rFonts w:ascii="Arial" w:hAnsi="Arial" w:cs="Arial"/>
          <w:sz w:val="24"/>
          <w:szCs w:val="24"/>
        </w:rPr>
      </w:pPr>
    </w:p>
    <w:p w14:paraId="28471799" w14:textId="07CE637C" w:rsidR="003445B8" w:rsidRPr="001B1CD0" w:rsidRDefault="003445B8" w:rsidP="001B1CD0">
      <w:pPr>
        <w:pStyle w:val="ListParagraph"/>
        <w:numPr>
          <w:ilvl w:val="0"/>
          <w:numId w:val="7"/>
        </w:numPr>
        <w:rPr>
          <w:rFonts w:ascii="Arial" w:hAnsi="Arial" w:cs="Arial"/>
          <w:b/>
          <w:bCs/>
          <w:sz w:val="24"/>
          <w:szCs w:val="24"/>
        </w:rPr>
      </w:pPr>
      <w:r w:rsidRPr="001B1CD0">
        <w:rPr>
          <w:rFonts w:ascii="Arial" w:hAnsi="Arial" w:cs="Arial"/>
          <w:b/>
          <w:bCs/>
          <w:sz w:val="24"/>
          <w:szCs w:val="24"/>
        </w:rPr>
        <w:t>Safeguarding objectives:</w:t>
      </w:r>
    </w:p>
    <w:p w14:paraId="3BEE4477" w14:textId="29C716A5" w:rsidR="00520035" w:rsidRDefault="005670A1" w:rsidP="00520035">
      <w:pPr>
        <w:pStyle w:val="ListParagraph"/>
        <w:numPr>
          <w:ilvl w:val="0"/>
          <w:numId w:val="2"/>
        </w:numPr>
        <w:rPr>
          <w:rFonts w:ascii="Arial" w:hAnsi="Arial" w:cs="Arial"/>
          <w:sz w:val="24"/>
          <w:szCs w:val="24"/>
        </w:rPr>
      </w:pPr>
      <w:r>
        <w:rPr>
          <w:rFonts w:ascii="Arial" w:hAnsi="Arial" w:cs="Arial"/>
          <w:sz w:val="24"/>
          <w:szCs w:val="24"/>
        </w:rPr>
        <w:t xml:space="preserve">The </w:t>
      </w:r>
      <w:r w:rsidR="003A2A8E">
        <w:rPr>
          <w:rFonts w:ascii="Arial" w:hAnsi="Arial" w:cs="Arial"/>
          <w:sz w:val="24"/>
          <w:szCs w:val="24"/>
        </w:rPr>
        <w:t>Council</w:t>
      </w:r>
      <w:r>
        <w:rPr>
          <w:rFonts w:ascii="Arial" w:hAnsi="Arial" w:cs="Arial"/>
          <w:sz w:val="24"/>
          <w:szCs w:val="24"/>
        </w:rPr>
        <w:t xml:space="preserve"> </w:t>
      </w:r>
      <w:r w:rsidR="00DB2DE5">
        <w:rPr>
          <w:rFonts w:ascii="Arial" w:hAnsi="Arial" w:cs="Arial"/>
          <w:sz w:val="24"/>
          <w:szCs w:val="24"/>
        </w:rPr>
        <w:t>w</w:t>
      </w:r>
      <w:r w:rsidR="00520035">
        <w:rPr>
          <w:rFonts w:ascii="Arial" w:hAnsi="Arial" w:cs="Arial"/>
          <w:sz w:val="24"/>
          <w:szCs w:val="24"/>
        </w:rPr>
        <w:t xml:space="preserve">ill lead </w:t>
      </w:r>
      <w:r w:rsidR="00127DFC">
        <w:rPr>
          <w:rFonts w:ascii="Arial" w:hAnsi="Arial" w:cs="Arial"/>
          <w:sz w:val="24"/>
          <w:szCs w:val="24"/>
        </w:rPr>
        <w:t>safe recruitment of</w:t>
      </w:r>
      <w:r w:rsidR="00520035">
        <w:rPr>
          <w:rFonts w:ascii="Arial" w:hAnsi="Arial" w:cs="Arial"/>
          <w:sz w:val="24"/>
          <w:szCs w:val="24"/>
        </w:rPr>
        <w:t xml:space="preserve"> a workforce that is trained and equipped to </w:t>
      </w:r>
      <w:proofErr w:type="gramStart"/>
      <w:r w:rsidR="00520035">
        <w:rPr>
          <w:rFonts w:ascii="Arial" w:hAnsi="Arial" w:cs="Arial"/>
          <w:sz w:val="24"/>
          <w:szCs w:val="24"/>
        </w:rPr>
        <w:t>deliver;</w:t>
      </w:r>
      <w:proofErr w:type="gramEnd"/>
    </w:p>
    <w:p w14:paraId="3EC565C4" w14:textId="3E6AC0D1" w:rsidR="00625184" w:rsidRDefault="005670A1" w:rsidP="00520035">
      <w:pPr>
        <w:pStyle w:val="ListParagraph"/>
        <w:numPr>
          <w:ilvl w:val="0"/>
          <w:numId w:val="2"/>
        </w:numPr>
        <w:rPr>
          <w:rFonts w:ascii="Arial" w:hAnsi="Arial" w:cs="Arial"/>
          <w:sz w:val="24"/>
          <w:szCs w:val="24"/>
        </w:rPr>
      </w:pPr>
      <w:r>
        <w:rPr>
          <w:rFonts w:ascii="Arial" w:hAnsi="Arial" w:cs="Arial"/>
          <w:sz w:val="24"/>
          <w:szCs w:val="24"/>
        </w:rPr>
        <w:t xml:space="preserve">The </w:t>
      </w:r>
      <w:r w:rsidR="003A2A8E">
        <w:rPr>
          <w:rFonts w:ascii="Arial" w:hAnsi="Arial" w:cs="Arial"/>
          <w:sz w:val="24"/>
          <w:szCs w:val="24"/>
        </w:rPr>
        <w:t>Council</w:t>
      </w:r>
      <w:r>
        <w:rPr>
          <w:rFonts w:ascii="Arial" w:hAnsi="Arial" w:cs="Arial"/>
          <w:sz w:val="24"/>
          <w:szCs w:val="24"/>
        </w:rPr>
        <w:t xml:space="preserve"> </w:t>
      </w:r>
      <w:r w:rsidR="004C7D8D">
        <w:rPr>
          <w:rFonts w:ascii="Arial" w:hAnsi="Arial" w:cs="Arial"/>
          <w:sz w:val="24"/>
          <w:szCs w:val="24"/>
        </w:rPr>
        <w:t>will provide the following information</w:t>
      </w:r>
      <w:r w:rsidR="00127DFC">
        <w:rPr>
          <w:rFonts w:ascii="Arial" w:hAnsi="Arial" w:cs="Arial"/>
          <w:sz w:val="24"/>
          <w:szCs w:val="24"/>
        </w:rPr>
        <w:t xml:space="preserve"> to</w:t>
      </w:r>
      <w:r>
        <w:rPr>
          <w:rFonts w:ascii="Arial" w:hAnsi="Arial" w:cs="Arial"/>
          <w:sz w:val="24"/>
          <w:szCs w:val="24"/>
        </w:rPr>
        <w:t xml:space="preserve"> the </w:t>
      </w:r>
      <w:r w:rsidR="003A2A8E">
        <w:rPr>
          <w:rFonts w:ascii="Arial" w:hAnsi="Arial" w:cs="Arial"/>
          <w:sz w:val="24"/>
          <w:szCs w:val="24"/>
        </w:rPr>
        <w:t>Funder</w:t>
      </w:r>
      <w:r w:rsidR="00790050">
        <w:rPr>
          <w:rFonts w:ascii="Arial" w:hAnsi="Arial" w:cs="Arial"/>
          <w:sz w:val="24"/>
          <w:szCs w:val="24"/>
        </w:rPr>
        <w:t>, if required,</w:t>
      </w:r>
      <w:r w:rsidR="00625184">
        <w:rPr>
          <w:rFonts w:ascii="Arial" w:hAnsi="Arial" w:cs="Arial"/>
          <w:sz w:val="24"/>
          <w:szCs w:val="24"/>
        </w:rPr>
        <w:t xml:space="preserve"> prior to the provision commencing:</w:t>
      </w:r>
    </w:p>
    <w:p w14:paraId="35DDF68E" w14:textId="040553AF" w:rsidR="00625184" w:rsidRDefault="00625184" w:rsidP="001F7470">
      <w:pPr>
        <w:pStyle w:val="ListParagraph"/>
        <w:numPr>
          <w:ilvl w:val="1"/>
          <w:numId w:val="2"/>
        </w:numPr>
        <w:rPr>
          <w:rFonts w:ascii="Arial" w:hAnsi="Arial" w:cs="Arial"/>
          <w:sz w:val="24"/>
          <w:szCs w:val="24"/>
        </w:rPr>
      </w:pPr>
      <w:r>
        <w:rPr>
          <w:rFonts w:ascii="Arial" w:hAnsi="Arial" w:cs="Arial"/>
          <w:sz w:val="24"/>
          <w:szCs w:val="24"/>
        </w:rPr>
        <w:t>DBS numbers of workers</w:t>
      </w:r>
      <w:r w:rsidR="004C7D8D">
        <w:rPr>
          <w:rFonts w:ascii="Arial" w:hAnsi="Arial" w:cs="Arial"/>
          <w:sz w:val="24"/>
          <w:szCs w:val="24"/>
        </w:rPr>
        <w:t>/volunteers</w:t>
      </w:r>
      <w:r w:rsidR="000057F8">
        <w:rPr>
          <w:rFonts w:ascii="Arial" w:hAnsi="Arial" w:cs="Arial"/>
          <w:sz w:val="24"/>
          <w:szCs w:val="24"/>
        </w:rPr>
        <w:t xml:space="preserve"> </w:t>
      </w:r>
      <w:proofErr w:type="gramStart"/>
      <w:r w:rsidR="000057F8">
        <w:rPr>
          <w:rFonts w:ascii="Arial" w:hAnsi="Arial" w:cs="Arial"/>
          <w:sz w:val="24"/>
          <w:szCs w:val="24"/>
        </w:rPr>
        <w:t>employed</w:t>
      </w:r>
      <w:r>
        <w:rPr>
          <w:rFonts w:ascii="Arial" w:hAnsi="Arial" w:cs="Arial"/>
          <w:sz w:val="24"/>
          <w:szCs w:val="24"/>
        </w:rPr>
        <w:t>;</w:t>
      </w:r>
      <w:proofErr w:type="gramEnd"/>
    </w:p>
    <w:p w14:paraId="1F488413" w14:textId="62325B46" w:rsidR="00625184" w:rsidRDefault="00625184" w:rsidP="001F7470">
      <w:pPr>
        <w:pStyle w:val="ListParagraph"/>
        <w:numPr>
          <w:ilvl w:val="1"/>
          <w:numId w:val="2"/>
        </w:numPr>
        <w:rPr>
          <w:rFonts w:ascii="Arial" w:hAnsi="Arial" w:cs="Arial"/>
          <w:sz w:val="24"/>
          <w:szCs w:val="24"/>
        </w:rPr>
      </w:pPr>
      <w:r>
        <w:rPr>
          <w:rFonts w:ascii="Arial" w:hAnsi="Arial" w:cs="Arial"/>
          <w:sz w:val="24"/>
          <w:szCs w:val="24"/>
        </w:rPr>
        <w:t>Level of training workers</w:t>
      </w:r>
      <w:r w:rsidR="004C7D8D">
        <w:rPr>
          <w:rFonts w:ascii="Arial" w:hAnsi="Arial" w:cs="Arial"/>
          <w:sz w:val="24"/>
          <w:szCs w:val="24"/>
        </w:rPr>
        <w:t>/volunteers</w:t>
      </w:r>
      <w:r>
        <w:rPr>
          <w:rFonts w:ascii="Arial" w:hAnsi="Arial" w:cs="Arial"/>
          <w:sz w:val="24"/>
          <w:szCs w:val="24"/>
        </w:rPr>
        <w:t xml:space="preserve"> </w:t>
      </w:r>
      <w:r w:rsidR="00050B16">
        <w:rPr>
          <w:rFonts w:ascii="Arial" w:hAnsi="Arial" w:cs="Arial"/>
          <w:sz w:val="24"/>
          <w:szCs w:val="24"/>
        </w:rPr>
        <w:t>will</w:t>
      </w:r>
      <w:r>
        <w:rPr>
          <w:rFonts w:ascii="Arial" w:hAnsi="Arial" w:cs="Arial"/>
          <w:sz w:val="24"/>
          <w:szCs w:val="24"/>
        </w:rPr>
        <w:t xml:space="preserve"> receive and copy of training </w:t>
      </w:r>
      <w:proofErr w:type="gramStart"/>
      <w:r>
        <w:rPr>
          <w:rFonts w:ascii="Arial" w:hAnsi="Arial" w:cs="Arial"/>
          <w:sz w:val="24"/>
          <w:szCs w:val="24"/>
        </w:rPr>
        <w:t>material;</w:t>
      </w:r>
      <w:proofErr w:type="gramEnd"/>
    </w:p>
    <w:p w14:paraId="3BFF8240" w14:textId="19EF1277" w:rsidR="00127DFC" w:rsidRDefault="00113E94" w:rsidP="001F7470">
      <w:pPr>
        <w:pStyle w:val="ListParagraph"/>
        <w:numPr>
          <w:ilvl w:val="1"/>
          <w:numId w:val="2"/>
        </w:numPr>
        <w:rPr>
          <w:rFonts w:ascii="Arial" w:hAnsi="Arial" w:cs="Arial"/>
          <w:sz w:val="24"/>
          <w:szCs w:val="24"/>
        </w:rPr>
      </w:pPr>
      <w:r>
        <w:rPr>
          <w:rFonts w:ascii="Arial" w:hAnsi="Arial" w:cs="Arial"/>
          <w:sz w:val="24"/>
          <w:szCs w:val="24"/>
        </w:rPr>
        <w:t>C</w:t>
      </w:r>
      <w:r w:rsidR="00625184">
        <w:rPr>
          <w:rFonts w:ascii="Arial" w:hAnsi="Arial" w:cs="Arial"/>
          <w:sz w:val="24"/>
          <w:szCs w:val="24"/>
        </w:rPr>
        <w:t xml:space="preserve">opy of safeguarding policy for </w:t>
      </w:r>
      <w:r w:rsidR="00226D5B">
        <w:rPr>
          <w:rFonts w:ascii="Arial" w:hAnsi="Arial" w:cs="Arial"/>
          <w:sz w:val="24"/>
          <w:szCs w:val="24"/>
        </w:rPr>
        <w:t xml:space="preserve">the </w:t>
      </w:r>
      <w:proofErr w:type="gramStart"/>
      <w:r w:rsidR="003A2A8E">
        <w:rPr>
          <w:rFonts w:ascii="Arial" w:hAnsi="Arial" w:cs="Arial"/>
          <w:sz w:val="24"/>
          <w:szCs w:val="24"/>
        </w:rPr>
        <w:t>Funder</w:t>
      </w:r>
      <w:r w:rsidR="00625184">
        <w:rPr>
          <w:rFonts w:ascii="Arial" w:hAnsi="Arial" w:cs="Arial"/>
          <w:sz w:val="24"/>
          <w:szCs w:val="24"/>
        </w:rPr>
        <w:t>;</w:t>
      </w:r>
      <w:proofErr w:type="gramEnd"/>
      <w:r w:rsidR="00625184">
        <w:rPr>
          <w:rFonts w:ascii="Arial" w:hAnsi="Arial" w:cs="Arial"/>
          <w:sz w:val="24"/>
          <w:szCs w:val="24"/>
        </w:rPr>
        <w:t xml:space="preserve">  </w:t>
      </w:r>
    </w:p>
    <w:p w14:paraId="23812595" w14:textId="5A624946" w:rsidR="00A00873" w:rsidRDefault="005E29A7" w:rsidP="00520035">
      <w:pPr>
        <w:pStyle w:val="ListParagraph"/>
        <w:numPr>
          <w:ilvl w:val="0"/>
          <w:numId w:val="2"/>
        </w:numPr>
        <w:rPr>
          <w:rFonts w:ascii="Arial" w:hAnsi="Arial" w:cs="Arial"/>
          <w:sz w:val="24"/>
          <w:szCs w:val="24"/>
        </w:rPr>
      </w:pPr>
      <w:r>
        <w:rPr>
          <w:rFonts w:ascii="Arial" w:hAnsi="Arial" w:cs="Arial"/>
          <w:sz w:val="24"/>
          <w:szCs w:val="24"/>
        </w:rPr>
        <w:t xml:space="preserve">The </w:t>
      </w:r>
      <w:r w:rsidR="003A2A8E">
        <w:rPr>
          <w:rFonts w:ascii="Arial" w:hAnsi="Arial" w:cs="Arial"/>
          <w:sz w:val="24"/>
          <w:szCs w:val="24"/>
        </w:rPr>
        <w:t>delivery</w:t>
      </w:r>
      <w:r w:rsidR="000875DE">
        <w:rPr>
          <w:rFonts w:ascii="Arial" w:hAnsi="Arial" w:cs="Arial"/>
          <w:sz w:val="24"/>
          <w:szCs w:val="24"/>
        </w:rPr>
        <w:t xml:space="preserve"> </w:t>
      </w:r>
      <w:r w:rsidR="00A00873">
        <w:rPr>
          <w:rFonts w:ascii="Arial" w:hAnsi="Arial" w:cs="Arial"/>
          <w:sz w:val="24"/>
          <w:szCs w:val="24"/>
        </w:rPr>
        <w:t xml:space="preserve">will adhere to all </w:t>
      </w:r>
      <w:r w:rsidR="005670A1">
        <w:rPr>
          <w:rFonts w:ascii="Arial" w:hAnsi="Arial" w:cs="Arial"/>
          <w:sz w:val="24"/>
          <w:szCs w:val="24"/>
        </w:rPr>
        <w:t xml:space="preserve">the </w:t>
      </w:r>
      <w:r w:rsidR="00A00873">
        <w:rPr>
          <w:rFonts w:ascii="Arial" w:hAnsi="Arial" w:cs="Arial"/>
          <w:sz w:val="24"/>
          <w:szCs w:val="24"/>
        </w:rPr>
        <w:t xml:space="preserve">Council’s policies and procedures linked to working with children and young </w:t>
      </w:r>
      <w:proofErr w:type="gramStart"/>
      <w:r w:rsidR="00A00873">
        <w:rPr>
          <w:rFonts w:ascii="Arial" w:hAnsi="Arial" w:cs="Arial"/>
          <w:sz w:val="24"/>
          <w:szCs w:val="24"/>
        </w:rPr>
        <w:t>people;</w:t>
      </w:r>
      <w:proofErr w:type="gramEnd"/>
    </w:p>
    <w:p w14:paraId="2C8B8771" w14:textId="6107C9FA" w:rsidR="00A00873" w:rsidRDefault="005E29A7" w:rsidP="00520035">
      <w:pPr>
        <w:pStyle w:val="ListParagraph"/>
        <w:numPr>
          <w:ilvl w:val="0"/>
          <w:numId w:val="2"/>
        </w:numPr>
        <w:rPr>
          <w:rFonts w:ascii="Arial" w:hAnsi="Arial" w:cs="Arial"/>
          <w:sz w:val="24"/>
          <w:szCs w:val="24"/>
        </w:rPr>
      </w:pPr>
      <w:r>
        <w:rPr>
          <w:rFonts w:ascii="Arial" w:hAnsi="Arial" w:cs="Arial"/>
          <w:sz w:val="24"/>
          <w:szCs w:val="24"/>
        </w:rPr>
        <w:t xml:space="preserve">The </w:t>
      </w:r>
      <w:r w:rsidR="003A2A8E">
        <w:rPr>
          <w:rFonts w:ascii="Arial" w:hAnsi="Arial" w:cs="Arial"/>
          <w:sz w:val="24"/>
          <w:szCs w:val="24"/>
        </w:rPr>
        <w:t>delivery</w:t>
      </w:r>
      <w:r w:rsidR="000875DE">
        <w:rPr>
          <w:rFonts w:ascii="Arial" w:hAnsi="Arial" w:cs="Arial"/>
          <w:sz w:val="24"/>
          <w:szCs w:val="24"/>
        </w:rPr>
        <w:t xml:space="preserve"> </w:t>
      </w:r>
      <w:r w:rsidR="00A00873">
        <w:rPr>
          <w:rFonts w:ascii="Arial" w:hAnsi="Arial" w:cs="Arial"/>
          <w:sz w:val="24"/>
          <w:szCs w:val="24"/>
        </w:rPr>
        <w:t>will adhere to all safeguarding policies and procedures in line with</w:t>
      </w:r>
      <w:r w:rsidR="00625184">
        <w:rPr>
          <w:rFonts w:ascii="Arial" w:hAnsi="Arial" w:cs="Arial"/>
          <w:sz w:val="24"/>
          <w:szCs w:val="24"/>
        </w:rPr>
        <w:t xml:space="preserve"> </w:t>
      </w:r>
      <w:r w:rsidR="00E95D01">
        <w:rPr>
          <w:rFonts w:ascii="Arial" w:hAnsi="Arial" w:cs="Arial"/>
          <w:sz w:val="24"/>
          <w:szCs w:val="24"/>
        </w:rPr>
        <w:t>the</w:t>
      </w:r>
      <w:r w:rsidR="004054F0">
        <w:rPr>
          <w:rFonts w:ascii="Arial" w:hAnsi="Arial" w:cs="Arial"/>
          <w:sz w:val="24"/>
          <w:szCs w:val="24"/>
        </w:rPr>
        <w:t xml:space="preserve"> </w:t>
      </w:r>
      <w:r w:rsidR="00A00873">
        <w:rPr>
          <w:rFonts w:ascii="Arial" w:hAnsi="Arial" w:cs="Arial"/>
          <w:sz w:val="24"/>
          <w:szCs w:val="24"/>
        </w:rPr>
        <w:t>Council</w:t>
      </w:r>
      <w:r w:rsidR="00E95D01">
        <w:rPr>
          <w:rFonts w:ascii="Arial" w:hAnsi="Arial" w:cs="Arial"/>
          <w:sz w:val="24"/>
          <w:szCs w:val="24"/>
        </w:rPr>
        <w:t>’s</w:t>
      </w:r>
      <w:r w:rsidR="00A00873">
        <w:rPr>
          <w:rFonts w:ascii="Arial" w:hAnsi="Arial" w:cs="Arial"/>
          <w:sz w:val="24"/>
          <w:szCs w:val="24"/>
        </w:rPr>
        <w:t xml:space="preserve"> and the </w:t>
      </w:r>
      <w:r w:rsidR="00613FCD">
        <w:rPr>
          <w:rFonts w:ascii="Arial" w:hAnsi="Arial" w:cs="Arial"/>
          <w:sz w:val="24"/>
          <w:szCs w:val="24"/>
        </w:rPr>
        <w:t xml:space="preserve">Wales Safeguarding Procedures </w:t>
      </w:r>
      <w:hyperlink r:id="rId12" w:history="1">
        <w:r w:rsidR="00613FCD" w:rsidRPr="00613FCD">
          <w:rPr>
            <w:rFonts w:ascii="Arial" w:hAnsi="Arial" w:cs="Arial"/>
            <w:color w:val="0000FF"/>
            <w:sz w:val="24"/>
            <w:szCs w:val="24"/>
            <w:u w:val="single"/>
          </w:rPr>
          <w:t>Social care Wales (</w:t>
        </w:r>
        <w:proofErr w:type="spellStart"/>
        <w:proofErr w:type="gramStart"/>
        <w:r w:rsidR="00613FCD" w:rsidRPr="00613FCD">
          <w:rPr>
            <w:rFonts w:ascii="Arial" w:hAnsi="Arial" w:cs="Arial"/>
            <w:color w:val="0000FF"/>
            <w:sz w:val="24"/>
            <w:szCs w:val="24"/>
            <w:u w:val="single"/>
          </w:rPr>
          <w:t>safeguarding.wales</w:t>
        </w:r>
        <w:proofErr w:type="spellEnd"/>
        <w:proofErr w:type="gramEnd"/>
        <w:r w:rsidR="00613FCD" w:rsidRPr="00613FCD">
          <w:rPr>
            <w:rFonts w:ascii="Arial" w:hAnsi="Arial" w:cs="Arial"/>
            <w:color w:val="0000FF"/>
            <w:sz w:val="24"/>
            <w:szCs w:val="24"/>
            <w:u w:val="single"/>
          </w:rPr>
          <w:t>)</w:t>
        </w:r>
      </w:hyperlink>
      <w:r w:rsidR="00A00873" w:rsidRPr="00613FCD">
        <w:rPr>
          <w:rFonts w:ascii="Arial" w:hAnsi="Arial" w:cs="Arial"/>
          <w:sz w:val="24"/>
          <w:szCs w:val="24"/>
        </w:rPr>
        <w:t>.</w:t>
      </w:r>
    </w:p>
    <w:p w14:paraId="7FD7D802" w14:textId="1C9B5157" w:rsidR="00127DFC" w:rsidRPr="003445B8" w:rsidRDefault="00127DFC" w:rsidP="003445B8">
      <w:pPr>
        <w:pStyle w:val="ListParagraph"/>
        <w:numPr>
          <w:ilvl w:val="0"/>
          <w:numId w:val="2"/>
        </w:numPr>
        <w:rPr>
          <w:rFonts w:ascii="Arial" w:hAnsi="Arial" w:cs="Arial"/>
          <w:sz w:val="24"/>
          <w:szCs w:val="24"/>
        </w:rPr>
      </w:pPr>
      <w:r>
        <w:rPr>
          <w:rFonts w:ascii="Arial" w:hAnsi="Arial" w:cs="Arial"/>
          <w:sz w:val="24"/>
          <w:szCs w:val="24"/>
        </w:rPr>
        <w:t>In the event of any safeguarding incident arising,</w:t>
      </w:r>
      <w:r w:rsidR="003A2A8E">
        <w:rPr>
          <w:rFonts w:ascii="Arial" w:hAnsi="Arial" w:cs="Arial"/>
          <w:sz w:val="24"/>
          <w:szCs w:val="24"/>
        </w:rPr>
        <w:t xml:space="preserve"> established council procedures for recording and reporting will be undertaken. </w:t>
      </w:r>
    </w:p>
    <w:p w14:paraId="1686BC64" w14:textId="5C4BE99A" w:rsidR="00781932" w:rsidRDefault="00E95D01" w:rsidP="00781932">
      <w:pPr>
        <w:ind w:left="360"/>
        <w:rPr>
          <w:rFonts w:ascii="Arial" w:hAnsi="Arial" w:cs="Arial"/>
          <w:sz w:val="24"/>
          <w:szCs w:val="24"/>
        </w:rPr>
      </w:pPr>
      <w:r>
        <w:rPr>
          <w:rFonts w:ascii="Arial" w:hAnsi="Arial" w:cs="Arial"/>
          <w:sz w:val="24"/>
          <w:szCs w:val="24"/>
        </w:rPr>
        <w:t xml:space="preserve">The </w:t>
      </w:r>
      <w:r w:rsidR="003A2A8E">
        <w:rPr>
          <w:rFonts w:ascii="Arial" w:hAnsi="Arial" w:cs="Arial"/>
          <w:sz w:val="24"/>
          <w:szCs w:val="24"/>
        </w:rPr>
        <w:t>Funder</w:t>
      </w:r>
      <w:r w:rsidR="000875DE">
        <w:rPr>
          <w:rFonts w:ascii="Arial" w:hAnsi="Arial" w:cs="Arial"/>
          <w:sz w:val="24"/>
          <w:szCs w:val="24"/>
        </w:rPr>
        <w:t xml:space="preserve"> </w:t>
      </w:r>
      <w:r w:rsidR="00781932">
        <w:rPr>
          <w:rFonts w:ascii="Arial" w:hAnsi="Arial" w:cs="Arial"/>
          <w:sz w:val="24"/>
          <w:szCs w:val="24"/>
        </w:rPr>
        <w:t xml:space="preserve">and </w:t>
      </w:r>
      <w:r>
        <w:rPr>
          <w:rFonts w:ascii="Arial" w:hAnsi="Arial" w:cs="Arial"/>
          <w:sz w:val="24"/>
          <w:szCs w:val="24"/>
        </w:rPr>
        <w:t>the</w:t>
      </w:r>
      <w:r w:rsidR="000875DE">
        <w:rPr>
          <w:rFonts w:ascii="Arial" w:hAnsi="Arial" w:cs="Arial"/>
          <w:sz w:val="24"/>
          <w:szCs w:val="24"/>
        </w:rPr>
        <w:t xml:space="preserve"> </w:t>
      </w:r>
      <w:r w:rsidR="00781932">
        <w:rPr>
          <w:rFonts w:ascii="Arial" w:hAnsi="Arial" w:cs="Arial"/>
          <w:sz w:val="24"/>
          <w:szCs w:val="24"/>
        </w:rPr>
        <w:t>Council recognise that all people have different needs and requirements and will work actively against all forms of discrimination. This will be done by promoting good relations and mutual respect within and between o</w:t>
      </w:r>
      <w:r w:rsidR="00230461">
        <w:rPr>
          <w:rFonts w:ascii="Arial" w:hAnsi="Arial" w:cs="Arial"/>
          <w:sz w:val="24"/>
          <w:szCs w:val="24"/>
        </w:rPr>
        <w:t>u</w:t>
      </w:r>
      <w:r w:rsidR="00781932">
        <w:rPr>
          <w:rFonts w:ascii="Arial" w:hAnsi="Arial" w:cs="Arial"/>
          <w:sz w:val="24"/>
          <w:szCs w:val="24"/>
        </w:rPr>
        <w:t>r communities and residents. It is important for everyone to have equal access to the services we provide</w:t>
      </w:r>
      <w:r w:rsidR="00300340">
        <w:rPr>
          <w:rFonts w:ascii="Arial" w:hAnsi="Arial" w:cs="Arial"/>
          <w:sz w:val="24"/>
          <w:szCs w:val="24"/>
        </w:rPr>
        <w:t xml:space="preserve"> -</w:t>
      </w:r>
      <w:r w:rsidR="00781932">
        <w:rPr>
          <w:rFonts w:ascii="Arial" w:hAnsi="Arial" w:cs="Arial"/>
          <w:sz w:val="24"/>
          <w:szCs w:val="24"/>
        </w:rPr>
        <w:t xml:space="preserve"> or others provide on our behalf</w:t>
      </w:r>
      <w:r w:rsidR="00300340">
        <w:rPr>
          <w:rFonts w:ascii="Arial" w:hAnsi="Arial" w:cs="Arial"/>
          <w:sz w:val="24"/>
          <w:szCs w:val="24"/>
        </w:rPr>
        <w:t xml:space="preserve"> -</w:t>
      </w:r>
      <w:r w:rsidR="00781932">
        <w:rPr>
          <w:rFonts w:ascii="Arial" w:hAnsi="Arial" w:cs="Arial"/>
          <w:sz w:val="24"/>
          <w:szCs w:val="24"/>
        </w:rPr>
        <w:t xml:space="preserve"> irrespective of their ethnic origin, sex, age, marital status, sexual orientation, disability, gender reassignment, religious belief or non-belief, language (Welsh), nationality, responsibility for any dependents or any other reason which cannot be shown to be justified. </w:t>
      </w:r>
    </w:p>
    <w:p w14:paraId="49F5FEF3" w14:textId="38D8255C" w:rsidR="00781932" w:rsidRDefault="00226D5B" w:rsidP="00781932">
      <w:pPr>
        <w:ind w:left="360"/>
        <w:rPr>
          <w:rFonts w:ascii="Arial" w:hAnsi="Arial" w:cs="Arial"/>
          <w:sz w:val="24"/>
          <w:szCs w:val="24"/>
        </w:rPr>
      </w:pPr>
      <w:r>
        <w:rPr>
          <w:rFonts w:ascii="Arial" w:hAnsi="Arial" w:cs="Arial"/>
          <w:sz w:val="24"/>
          <w:szCs w:val="24"/>
        </w:rPr>
        <w:t>B</w:t>
      </w:r>
      <w:r w:rsidR="00E95D01">
        <w:rPr>
          <w:rFonts w:ascii="Arial" w:hAnsi="Arial" w:cs="Arial"/>
          <w:sz w:val="24"/>
          <w:szCs w:val="24"/>
        </w:rPr>
        <w:t>oth parties</w:t>
      </w:r>
      <w:r w:rsidR="00781932">
        <w:rPr>
          <w:rFonts w:ascii="Arial" w:hAnsi="Arial" w:cs="Arial"/>
          <w:sz w:val="24"/>
          <w:szCs w:val="24"/>
        </w:rPr>
        <w:t xml:space="preserve"> recognise that it is important when providing services</w:t>
      </w:r>
      <w:r w:rsidR="004F7D11">
        <w:rPr>
          <w:rFonts w:ascii="Arial" w:hAnsi="Arial" w:cs="Arial"/>
          <w:sz w:val="24"/>
          <w:szCs w:val="24"/>
        </w:rPr>
        <w:t xml:space="preserve"> that the following</w:t>
      </w:r>
      <w:r w:rsidR="00127DFC">
        <w:rPr>
          <w:rFonts w:ascii="Arial" w:hAnsi="Arial" w:cs="Arial"/>
          <w:sz w:val="24"/>
          <w:szCs w:val="24"/>
        </w:rPr>
        <w:t xml:space="preserve"> policy and</w:t>
      </w:r>
      <w:r w:rsidR="004F7D11">
        <w:rPr>
          <w:rFonts w:ascii="Arial" w:hAnsi="Arial" w:cs="Arial"/>
          <w:sz w:val="24"/>
          <w:szCs w:val="24"/>
        </w:rPr>
        <w:t xml:space="preserve"> legislation is adhered to:</w:t>
      </w:r>
    </w:p>
    <w:p w14:paraId="7D429A13" w14:textId="77777777" w:rsidR="004F7D11" w:rsidRDefault="004F7D11" w:rsidP="004F7D11">
      <w:pPr>
        <w:pStyle w:val="ListParagraph"/>
        <w:numPr>
          <w:ilvl w:val="0"/>
          <w:numId w:val="3"/>
        </w:numPr>
        <w:rPr>
          <w:rFonts w:ascii="Arial" w:hAnsi="Arial" w:cs="Arial"/>
          <w:sz w:val="24"/>
          <w:szCs w:val="24"/>
        </w:rPr>
      </w:pPr>
      <w:r>
        <w:rPr>
          <w:rFonts w:ascii="Arial" w:hAnsi="Arial" w:cs="Arial"/>
          <w:sz w:val="24"/>
          <w:szCs w:val="24"/>
        </w:rPr>
        <w:t>Equality Act 2010</w:t>
      </w:r>
    </w:p>
    <w:p w14:paraId="7F1DB705" w14:textId="77777777" w:rsidR="004F7D11" w:rsidRDefault="004F7D11" w:rsidP="004F7D11">
      <w:pPr>
        <w:pStyle w:val="ListParagraph"/>
        <w:numPr>
          <w:ilvl w:val="0"/>
          <w:numId w:val="3"/>
        </w:numPr>
        <w:rPr>
          <w:rFonts w:ascii="Arial" w:hAnsi="Arial" w:cs="Arial"/>
          <w:sz w:val="24"/>
          <w:szCs w:val="24"/>
        </w:rPr>
      </w:pPr>
      <w:r>
        <w:rPr>
          <w:rFonts w:ascii="Arial" w:hAnsi="Arial" w:cs="Arial"/>
          <w:sz w:val="24"/>
          <w:szCs w:val="24"/>
        </w:rPr>
        <w:lastRenderedPageBreak/>
        <w:t>Welsh Language Act 1993</w:t>
      </w:r>
    </w:p>
    <w:p w14:paraId="32033F37" w14:textId="77777777" w:rsidR="004F7D11" w:rsidRDefault="004F7D11" w:rsidP="004F7D11">
      <w:pPr>
        <w:pStyle w:val="ListParagraph"/>
        <w:numPr>
          <w:ilvl w:val="0"/>
          <w:numId w:val="3"/>
        </w:numPr>
        <w:rPr>
          <w:rFonts w:ascii="Arial" w:hAnsi="Arial" w:cs="Arial"/>
          <w:sz w:val="24"/>
          <w:szCs w:val="24"/>
        </w:rPr>
      </w:pPr>
      <w:r>
        <w:rPr>
          <w:rFonts w:ascii="Arial" w:hAnsi="Arial" w:cs="Arial"/>
          <w:sz w:val="24"/>
          <w:szCs w:val="24"/>
        </w:rPr>
        <w:t>Welsh Language Measure 2011</w:t>
      </w:r>
    </w:p>
    <w:p w14:paraId="419CF952" w14:textId="78C88D6A" w:rsidR="00127DFC" w:rsidRPr="0089281D" w:rsidRDefault="00127DFC" w:rsidP="004F7D11">
      <w:pPr>
        <w:pStyle w:val="ListParagraph"/>
        <w:numPr>
          <w:ilvl w:val="0"/>
          <w:numId w:val="3"/>
        </w:numPr>
        <w:rPr>
          <w:rFonts w:ascii="Arial" w:hAnsi="Arial" w:cs="Arial"/>
          <w:sz w:val="24"/>
          <w:szCs w:val="24"/>
        </w:rPr>
      </w:pPr>
      <w:r w:rsidRPr="00324429">
        <w:rPr>
          <w:rFonts w:ascii="Arial" w:hAnsi="Arial" w:cs="Arial"/>
          <w:color w:val="000000"/>
          <w:sz w:val="24"/>
          <w:szCs w:val="24"/>
          <w:shd w:val="clear" w:color="auto" w:fill="FFFFFF"/>
        </w:rPr>
        <w:t>All-Wales Child Protection Procedures 2019</w:t>
      </w:r>
    </w:p>
    <w:p w14:paraId="19211B78" w14:textId="77777777" w:rsidR="00B62854" w:rsidRDefault="00B62854" w:rsidP="0089281D">
      <w:pPr>
        <w:rPr>
          <w:rFonts w:ascii="Arial" w:hAnsi="Arial" w:cs="Arial"/>
          <w:sz w:val="24"/>
          <w:szCs w:val="24"/>
        </w:rPr>
      </w:pPr>
    </w:p>
    <w:p w14:paraId="323C26FA" w14:textId="36510706" w:rsidR="00613FCD" w:rsidRPr="001B1CD0" w:rsidRDefault="00613FCD" w:rsidP="001B1CD0">
      <w:pPr>
        <w:pStyle w:val="ListParagraph"/>
        <w:numPr>
          <w:ilvl w:val="0"/>
          <w:numId w:val="7"/>
        </w:numPr>
        <w:rPr>
          <w:rFonts w:ascii="Arial" w:hAnsi="Arial" w:cs="Arial"/>
          <w:b/>
          <w:bCs/>
          <w:sz w:val="24"/>
          <w:szCs w:val="24"/>
        </w:rPr>
      </w:pPr>
      <w:r w:rsidRPr="001B1CD0">
        <w:rPr>
          <w:rFonts w:ascii="Arial" w:hAnsi="Arial" w:cs="Arial"/>
          <w:b/>
          <w:bCs/>
          <w:sz w:val="24"/>
          <w:szCs w:val="24"/>
        </w:rPr>
        <w:t xml:space="preserve">Equal Opportunities </w:t>
      </w:r>
    </w:p>
    <w:p w14:paraId="18420D70" w14:textId="3A144083" w:rsidR="00613FCD" w:rsidRDefault="00113E94" w:rsidP="00613FCD">
      <w:pPr>
        <w:pStyle w:val="BodyText2"/>
        <w:ind w:left="360"/>
        <w:jc w:val="left"/>
        <w:rPr>
          <w:szCs w:val="24"/>
        </w:rPr>
      </w:pPr>
      <w:r>
        <w:rPr>
          <w:szCs w:val="24"/>
        </w:rPr>
        <w:t>The Council</w:t>
      </w:r>
      <w:r w:rsidR="00613FCD" w:rsidRPr="00613FCD">
        <w:rPr>
          <w:szCs w:val="24"/>
        </w:rPr>
        <w:t xml:space="preserve"> </w:t>
      </w:r>
      <w:r w:rsidR="00613FCD">
        <w:rPr>
          <w:szCs w:val="24"/>
        </w:rPr>
        <w:t xml:space="preserve">will </w:t>
      </w:r>
      <w:r w:rsidR="00613FCD" w:rsidRPr="00613FCD">
        <w:rPr>
          <w:szCs w:val="24"/>
        </w:rPr>
        <w:t xml:space="preserve">have an Equal Opportunities policy in place, which all employees are aware of and conform to.  </w:t>
      </w:r>
    </w:p>
    <w:p w14:paraId="5BB6EF1D" w14:textId="77777777" w:rsidR="00613FCD" w:rsidRDefault="00613FCD" w:rsidP="00613FCD">
      <w:pPr>
        <w:pStyle w:val="BodyText2"/>
        <w:ind w:left="360"/>
        <w:jc w:val="left"/>
        <w:rPr>
          <w:szCs w:val="24"/>
        </w:rPr>
      </w:pPr>
    </w:p>
    <w:p w14:paraId="130C1968" w14:textId="41F60BD1" w:rsidR="00613FCD" w:rsidRDefault="00613FCD" w:rsidP="00613FCD">
      <w:pPr>
        <w:pStyle w:val="BodyText2"/>
        <w:ind w:left="360"/>
        <w:jc w:val="left"/>
        <w:rPr>
          <w:bCs/>
          <w:szCs w:val="24"/>
        </w:rPr>
      </w:pPr>
      <w:r w:rsidRPr="00613FCD">
        <w:rPr>
          <w:bCs/>
          <w:szCs w:val="24"/>
        </w:rPr>
        <w:t xml:space="preserve">Both parties shall take reasonable steps to ensure that in the performance of their services they shall not unlawfully discriminate within the meaning and scope of the provisions of the Sex Discrimination Act (1975), Welsh Language Act 1993, Race Relations Act (Amended 2000), The Disability Discrimination Act (1995), Human Rights Act 1998 or any statutory modification or re-enactment thereof or other relevant laws. </w:t>
      </w:r>
    </w:p>
    <w:p w14:paraId="1DD35C21" w14:textId="77777777" w:rsidR="001B1CD0" w:rsidRPr="00613FCD" w:rsidRDefault="001B1CD0" w:rsidP="00613FCD">
      <w:pPr>
        <w:pStyle w:val="BodyText2"/>
        <w:ind w:left="360"/>
        <w:jc w:val="left"/>
        <w:rPr>
          <w:bCs/>
          <w:szCs w:val="24"/>
        </w:rPr>
      </w:pPr>
    </w:p>
    <w:p w14:paraId="2724F01D" w14:textId="77777777" w:rsidR="00613FCD" w:rsidRDefault="00613FCD" w:rsidP="00613FCD">
      <w:pPr>
        <w:pStyle w:val="ListParagraph"/>
        <w:rPr>
          <w:rFonts w:ascii="Arial" w:hAnsi="Arial" w:cs="Arial"/>
          <w:b/>
          <w:bCs/>
          <w:sz w:val="24"/>
          <w:szCs w:val="24"/>
        </w:rPr>
      </w:pPr>
    </w:p>
    <w:p w14:paraId="64A70C7D" w14:textId="79D9959B" w:rsidR="00A76C79" w:rsidRDefault="00A76C79" w:rsidP="001B1CD0">
      <w:pPr>
        <w:pStyle w:val="ListParagraph"/>
        <w:numPr>
          <w:ilvl w:val="0"/>
          <w:numId w:val="7"/>
        </w:numPr>
        <w:rPr>
          <w:rFonts w:ascii="Arial" w:hAnsi="Arial" w:cs="Arial"/>
          <w:b/>
          <w:bCs/>
          <w:sz w:val="24"/>
          <w:szCs w:val="24"/>
        </w:rPr>
      </w:pPr>
      <w:r>
        <w:rPr>
          <w:rFonts w:ascii="Arial" w:hAnsi="Arial" w:cs="Arial"/>
          <w:b/>
          <w:bCs/>
          <w:sz w:val="24"/>
          <w:szCs w:val="24"/>
        </w:rPr>
        <w:t>Welsh Language</w:t>
      </w:r>
    </w:p>
    <w:p w14:paraId="7D87547B" w14:textId="4B55D6B2" w:rsidR="00A76C79" w:rsidRPr="00A76C79" w:rsidRDefault="00A76C79" w:rsidP="00A76C79">
      <w:pPr>
        <w:ind w:left="426"/>
        <w:rPr>
          <w:rFonts w:ascii="Arial" w:hAnsi="Arial" w:cs="Arial"/>
          <w:sz w:val="24"/>
          <w:szCs w:val="24"/>
        </w:rPr>
      </w:pPr>
      <w:r w:rsidRPr="00A76C79">
        <w:rPr>
          <w:rFonts w:ascii="Arial" w:hAnsi="Arial" w:cs="Arial"/>
          <w:sz w:val="24"/>
          <w:szCs w:val="24"/>
        </w:rPr>
        <w:t>If you are involved in creating and/or administering grant applications you must comply with the MCC Awarding Grants and the Welsh Language Policy</w:t>
      </w:r>
      <w:r>
        <w:rPr>
          <w:rFonts w:ascii="Arial" w:hAnsi="Arial" w:cs="Arial"/>
          <w:sz w:val="24"/>
          <w:szCs w:val="24"/>
        </w:rPr>
        <w:t xml:space="preserve"> which can be found</w:t>
      </w:r>
      <w:r w:rsidR="00F74952">
        <w:rPr>
          <w:rFonts w:ascii="Arial" w:hAnsi="Arial" w:cs="Arial"/>
          <w:sz w:val="24"/>
          <w:szCs w:val="24"/>
        </w:rPr>
        <w:t xml:space="preserve"> </w:t>
      </w:r>
      <w:hyperlink r:id="rId13" w:history="1">
        <w:r w:rsidR="00F74952" w:rsidRPr="00F74952">
          <w:rPr>
            <w:rStyle w:val="Hyperlink"/>
            <w:rFonts w:ascii="Arial" w:hAnsi="Arial" w:cs="Arial"/>
            <w:sz w:val="24"/>
            <w:szCs w:val="24"/>
          </w:rPr>
          <w:t>HERE</w:t>
        </w:r>
      </w:hyperlink>
      <w:r w:rsidRPr="00A76C79">
        <w:rPr>
          <w:rFonts w:ascii="Arial" w:hAnsi="Arial" w:cs="Arial"/>
          <w:sz w:val="24"/>
          <w:szCs w:val="24"/>
        </w:rPr>
        <w:t xml:space="preserve">. </w:t>
      </w:r>
    </w:p>
    <w:p w14:paraId="04C35C29" w14:textId="7BB649E2" w:rsidR="00A76C79" w:rsidRPr="00A76C79" w:rsidRDefault="00A76C79" w:rsidP="00A76C79">
      <w:pPr>
        <w:ind w:left="397"/>
        <w:rPr>
          <w:rFonts w:ascii="Arial" w:hAnsi="Arial" w:cs="Arial"/>
          <w:sz w:val="24"/>
          <w:szCs w:val="24"/>
        </w:rPr>
      </w:pPr>
      <w:r w:rsidRPr="00A76C79">
        <w:rPr>
          <w:rFonts w:ascii="Arial" w:hAnsi="Arial" w:cs="Arial"/>
          <w:sz w:val="24"/>
          <w:szCs w:val="24"/>
        </w:rPr>
        <w:t xml:space="preserve">Successful grant making process must: </w:t>
      </w:r>
    </w:p>
    <w:p w14:paraId="55B35561" w14:textId="77777777" w:rsidR="00A76C79" w:rsidRPr="00A76C79" w:rsidRDefault="00A76C79" w:rsidP="00A76C79">
      <w:pPr>
        <w:pStyle w:val="ListParagraph"/>
        <w:numPr>
          <w:ilvl w:val="0"/>
          <w:numId w:val="12"/>
        </w:numPr>
        <w:ind w:left="757"/>
        <w:rPr>
          <w:rFonts w:ascii="Arial" w:hAnsi="Arial" w:cs="Arial"/>
          <w:sz w:val="24"/>
          <w:szCs w:val="24"/>
        </w:rPr>
      </w:pPr>
      <w:r w:rsidRPr="00A76C79">
        <w:rPr>
          <w:rFonts w:ascii="Arial" w:hAnsi="Arial" w:cs="Arial"/>
          <w:sz w:val="24"/>
          <w:szCs w:val="24"/>
        </w:rPr>
        <w:t xml:space="preserve">publish all materials in </w:t>
      </w:r>
      <w:proofErr w:type="gramStart"/>
      <w:r w:rsidRPr="00A76C79">
        <w:rPr>
          <w:rFonts w:ascii="Arial" w:hAnsi="Arial" w:cs="Arial"/>
          <w:sz w:val="24"/>
          <w:szCs w:val="24"/>
        </w:rPr>
        <w:t>Welsh</w:t>
      </w:r>
      <w:proofErr w:type="gramEnd"/>
      <w:r w:rsidRPr="00A76C79">
        <w:rPr>
          <w:rFonts w:ascii="Arial" w:hAnsi="Arial" w:cs="Arial"/>
          <w:sz w:val="24"/>
          <w:szCs w:val="24"/>
        </w:rPr>
        <w:t xml:space="preserve"> </w:t>
      </w:r>
    </w:p>
    <w:p w14:paraId="5BDF44D3" w14:textId="77777777" w:rsidR="00A76C79" w:rsidRPr="00A76C79" w:rsidRDefault="00A76C79" w:rsidP="00A76C79">
      <w:pPr>
        <w:pStyle w:val="ListParagraph"/>
        <w:numPr>
          <w:ilvl w:val="0"/>
          <w:numId w:val="12"/>
        </w:numPr>
        <w:ind w:left="757"/>
        <w:rPr>
          <w:rFonts w:ascii="Arial" w:hAnsi="Arial" w:cs="Arial"/>
          <w:sz w:val="24"/>
          <w:szCs w:val="24"/>
        </w:rPr>
      </w:pPr>
      <w:r w:rsidRPr="00A76C79">
        <w:rPr>
          <w:rFonts w:ascii="Arial" w:hAnsi="Arial" w:cs="Arial"/>
          <w:sz w:val="24"/>
          <w:szCs w:val="24"/>
        </w:rPr>
        <w:t xml:space="preserve">respect individual language preference throughout the grant application </w:t>
      </w:r>
      <w:proofErr w:type="gramStart"/>
      <w:r w:rsidRPr="00A76C79">
        <w:rPr>
          <w:rFonts w:ascii="Arial" w:hAnsi="Arial" w:cs="Arial"/>
          <w:sz w:val="24"/>
          <w:szCs w:val="24"/>
        </w:rPr>
        <w:t>process</w:t>
      </w:r>
      <w:proofErr w:type="gramEnd"/>
    </w:p>
    <w:p w14:paraId="1F6043A6" w14:textId="77777777" w:rsidR="00A76C79" w:rsidRPr="00A76C79" w:rsidRDefault="00A76C79" w:rsidP="00A76C79">
      <w:pPr>
        <w:pStyle w:val="ListParagraph"/>
        <w:numPr>
          <w:ilvl w:val="0"/>
          <w:numId w:val="12"/>
        </w:numPr>
        <w:ind w:left="757"/>
        <w:rPr>
          <w:rFonts w:ascii="Arial" w:hAnsi="Arial" w:cs="Arial"/>
          <w:sz w:val="24"/>
          <w:szCs w:val="24"/>
        </w:rPr>
      </w:pPr>
      <w:r w:rsidRPr="00A76C79">
        <w:rPr>
          <w:rFonts w:ascii="Arial" w:hAnsi="Arial" w:cs="Arial"/>
          <w:sz w:val="24"/>
          <w:szCs w:val="24"/>
        </w:rPr>
        <w:t>identify any effect on the Welsh Language (positive, negative or both)</w:t>
      </w:r>
    </w:p>
    <w:p w14:paraId="4B0FE77C" w14:textId="77777777" w:rsidR="00A76C79" w:rsidRPr="00A76C79" w:rsidRDefault="00A76C79" w:rsidP="00A76C79">
      <w:pPr>
        <w:pStyle w:val="ListParagraph"/>
        <w:numPr>
          <w:ilvl w:val="0"/>
          <w:numId w:val="12"/>
        </w:numPr>
        <w:ind w:left="757"/>
        <w:rPr>
          <w:rFonts w:ascii="Arial" w:hAnsi="Arial" w:cs="Arial"/>
          <w:sz w:val="24"/>
          <w:szCs w:val="24"/>
        </w:rPr>
      </w:pPr>
      <w:r w:rsidRPr="00A76C79">
        <w:rPr>
          <w:rFonts w:ascii="Arial" w:hAnsi="Arial" w:cs="Arial"/>
          <w:sz w:val="24"/>
          <w:szCs w:val="24"/>
        </w:rPr>
        <w:t xml:space="preserve">note ways of promoting the Welsh Language, including the use of Welsh </w:t>
      </w:r>
    </w:p>
    <w:p w14:paraId="3C305205" w14:textId="77777777" w:rsidR="00A76C79" w:rsidRPr="00A76C79" w:rsidRDefault="00A76C79" w:rsidP="00A76C79">
      <w:pPr>
        <w:pStyle w:val="ListParagraph"/>
        <w:numPr>
          <w:ilvl w:val="0"/>
          <w:numId w:val="12"/>
        </w:numPr>
        <w:ind w:left="757"/>
        <w:rPr>
          <w:rFonts w:ascii="Arial" w:hAnsi="Arial" w:cs="Arial"/>
          <w:sz w:val="24"/>
          <w:szCs w:val="24"/>
        </w:rPr>
      </w:pPr>
      <w:r w:rsidRPr="00A76C79">
        <w:rPr>
          <w:rFonts w:ascii="Arial" w:hAnsi="Arial" w:cs="Arial"/>
          <w:sz w:val="24"/>
          <w:szCs w:val="24"/>
        </w:rPr>
        <w:t xml:space="preserve">reduce any adverse effects on the Welsh </w:t>
      </w:r>
      <w:proofErr w:type="gramStart"/>
      <w:r w:rsidRPr="00A76C79">
        <w:rPr>
          <w:rFonts w:ascii="Arial" w:hAnsi="Arial" w:cs="Arial"/>
          <w:sz w:val="24"/>
          <w:szCs w:val="24"/>
        </w:rPr>
        <w:t>language</w:t>
      </w:r>
      <w:proofErr w:type="gramEnd"/>
      <w:r w:rsidRPr="00A76C79">
        <w:rPr>
          <w:rFonts w:ascii="Arial" w:hAnsi="Arial" w:cs="Arial"/>
          <w:sz w:val="24"/>
          <w:szCs w:val="24"/>
        </w:rPr>
        <w:t xml:space="preserve"> </w:t>
      </w:r>
    </w:p>
    <w:p w14:paraId="24C758B8" w14:textId="77777777" w:rsidR="00A76C79" w:rsidRPr="00A76C79" w:rsidRDefault="00A76C79" w:rsidP="00A76C79">
      <w:pPr>
        <w:pStyle w:val="ListParagraph"/>
        <w:numPr>
          <w:ilvl w:val="0"/>
          <w:numId w:val="12"/>
        </w:numPr>
        <w:ind w:left="757"/>
        <w:rPr>
          <w:rFonts w:ascii="Arial" w:hAnsi="Arial" w:cs="Arial"/>
          <w:sz w:val="24"/>
          <w:szCs w:val="24"/>
        </w:rPr>
      </w:pPr>
      <w:r w:rsidRPr="00A76C79">
        <w:rPr>
          <w:rFonts w:ascii="Arial" w:hAnsi="Arial" w:cs="Arial"/>
          <w:sz w:val="24"/>
          <w:szCs w:val="24"/>
        </w:rPr>
        <w:t xml:space="preserve">demonstrate due regard to the various effects listed in the </w:t>
      </w:r>
      <w:proofErr w:type="gramStart"/>
      <w:r w:rsidRPr="00A76C79">
        <w:rPr>
          <w:rFonts w:ascii="Arial" w:hAnsi="Arial" w:cs="Arial"/>
          <w:sz w:val="24"/>
          <w:szCs w:val="24"/>
        </w:rPr>
        <w:t>Standards</w:t>
      </w:r>
      <w:proofErr w:type="gramEnd"/>
    </w:p>
    <w:p w14:paraId="2D67DE2E" w14:textId="674D9F25" w:rsidR="00A76C79" w:rsidRDefault="00A76C79" w:rsidP="00A76C79">
      <w:pPr>
        <w:pStyle w:val="ListParagraph"/>
        <w:numPr>
          <w:ilvl w:val="0"/>
          <w:numId w:val="12"/>
        </w:numPr>
        <w:ind w:left="757"/>
        <w:rPr>
          <w:rFonts w:ascii="Arial" w:hAnsi="Arial" w:cs="Arial"/>
          <w:sz w:val="24"/>
          <w:szCs w:val="24"/>
        </w:rPr>
      </w:pPr>
      <w:r w:rsidRPr="00A76C79">
        <w:rPr>
          <w:rFonts w:ascii="Arial" w:hAnsi="Arial" w:cs="Arial"/>
          <w:sz w:val="24"/>
          <w:szCs w:val="24"/>
        </w:rPr>
        <w:t xml:space="preserve">implement grant conditions only where </w:t>
      </w:r>
      <w:proofErr w:type="gramStart"/>
      <w:r w:rsidRPr="00A76C79">
        <w:rPr>
          <w:rFonts w:ascii="Arial" w:hAnsi="Arial" w:cs="Arial"/>
          <w:sz w:val="24"/>
          <w:szCs w:val="24"/>
        </w:rPr>
        <w:t>necessary</w:t>
      </w:r>
      <w:proofErr w:type="gramEnd"/>
    </w:p>
    <w:p w14:paraId="27DF455B" w14:textId="002BCA77" w:rsidR="003A2A8E" w:rsidRPr="003A2A8E" w:rsidRDefault="003A2A8E" w:rsidP="003A2A8E">
      <w:pPr>
        <w:ind w:left="397"/>
        <w:rPr>
          <w:rFonts w:ascii="Arial" w:hAnsi="Arial" w:cs="Arial"/>
          <w:sz w:val="24"/>
          <w:szCs w:val="24"/>
        </w:rPr>
      </w:pPr>
      <w:bookmarkStart w:id="1" w:name="_Hlk140430131"/>
      <w:proofErr w:type="gramStart"/>
      <w:r>
        <w:rPr>
          <w:rFonts w:ascii="Arial" w:hAnsi="Arial" w:cs="Arial"/>
          <w:sz w:val="24"/>
          <w:szCs w:val="24"/>
        </w:rPr>
        <w:t>All of</w:t>
      </w:r>
      <w:proofErr w:type="gramEnd"/>
      <w:r>
        <w:rPr>
          <w:rFonts w:ascii="Arial" w:hAnsi="Arial" w:cs="Arial"/>
          <w:sz w:val="24"/>
          <w:szCs w:val="24"/>
        </w:rPr>
        <w:t xml:space="preserve"> the above will be delivered by the council, on behalf of the funder, across all associated provision.  </w:t>
      </w:r>
    </w:p>
    <w:bookmarkEnd w:id="1"/>
    <w:p w14:paraId="37F2D4C7" w14:textId="77777777" w:rsidR="00A76C79" w:rsidRDefault="00A76C79" w:rsidP="00A76C79">
      <w:pPr>
        <w:pStyle w:val="ListParagraph"/>
        <w:ind w:left="786"/>
        <w:rPr>
          <w:rFonts w:ascii="Arial" w:hAnsi="Arial" w:cs="Arial"/>
          <w:b/>
          <w:bCs/>
          <w:sz w:val="24"/>
          <w:szCs w:val="24"/>
        </w:rPr>
      </w:pPr>
    </w:p>
    <w:p w14:paraId="5A9CBB9B" w14:textId="089F5C5D" w:rsidR="00180A53" w:rsidRDefault="00180A53" w:rsidP="001B1CD0">
      <w:pPr>
        <w:pStyle w:val="ListParagraph"/>
        <w:numPr>
          <w:ilvl w:val="0"/>
          <w:numId w:val="7"/>
        </w:numPr>
        <w:rPr>
          <w:rFonts w:ascii="Arial" w:hAnsi="Arial" w:cs="Arial"/>
          <w:b/>
          <w:bCs/>
          <w:sz w:val="24"/>
          <w:szCs w:val="24"/>
        </w:rPr>
      </w:pPr>
      <w:r>
        <w:rPr>
          <w:rFonts w:ascii="Arial" w:hAnsi="Arial" w:cs="Arial"/>
          <w:b/>
          <w:bCs/>
          <w:sz w:val="24"/>
          <w:szCs w:val="24"/>
        </w:rPr>
        <w:t>Climate Emergency</w:t>
      </w:r>
    </w:p>
    <w:p w14:paraId="152ADB62" w14:textId="11CA4CD6" w:rsidR="00180A53" w:rsidRDefault="00180A53" w:rsidP="00180A53">
      <w:pPr>
        <w:ind w:left="360"/>
        <w:rPr>
          <w:rFonts w:ascii="Arial" w:hAnsi="Arial" w:cs="Arial"/>
          <w:sz w:val="24"/>
          <w:szCs w:val="24"/>
        </w:rPr>
      </w:pPr>
      <w:r w:rsidRPr="00180A53">
        <w:rPr>
          <w:rFonts w:ascii="Arial" w:hAnsi="Arial" w:cs="Arial"/>
          <w:sz w:val="24"/>
          <w:szCs w:val="24"/>
        </w:rPr>
        <w:t xml:space="preserve">The Council has a clear strategy for </w:t>
      </w:r>
      <w:r w:rsidR="0075173F">
        <w:rPr>
          <w:rFonts w:ascii="Arial" w:hAnsi="Arial" w:cs="Arial"/>
          <w:sz w:val="24"/>
          <w:szCs w:val="24"/>
        </w:rPr>
        <w:t>addressing the Climate Emergency</w:t>
      </w:r>
      <w:r w:rsidRPr="00180A53">
        <w:rPr>
          <w:rFonts w:ascii="Arial" w:hAnsi="Arial" w:cs="Arial"/>
          <w:sz w:val="24"/>
          <w:szCs w:val="24"/>
        </w:rPr>
        <w:t xml:space="preserve"> and we would expect the </w:t>
      </w:r>
      <w:r w:rsidR="003A2A8E">
        <w:rPr>
          <w:rFonts w:ascii="Arial" w:hAnsi="Arial" w:cs="Arial"/>
          <w:sz w:val="24"/>
          <w:szCs w:val="24"/>
        </w:rPr>
        <w:t xml:space="preserve">funder </w:t>
      </w:r>
      <w:r w:rsidRPr="00180A53">
        <w:rPr>
          <w:rFonts w:ascii="Arial" w:hAnsi="Arial" w:cs="Arial"/>
          <w:sz w:val="24"/>
          <w:szCs w:val="24"/>
        </w:rPr>
        <w:t xml:space="preserve">to </w:t>
      </w:r>
      <w:r w:rsidR="003A2A8E">
        <w:rPr>
          <w:rFonts w:ascii="Arial" w:hAnsi="Arial" w:cs="Arial"/>
          <w:sz w:val="24"/>
          <w:szCs w:val="24"/>
        </w:rPr>
        <w:t>support</w:t>
      </w:r>
      <w:r w:rsidRPr="00180A53">
        <w:rPr>
          <w:rFonts w:ascii="Arial" w:hAnsi="Arial" w:cs="Arial"/>
          <w:sz w:val="24"/>
          <w:szCs w:val="24"/>
        </w:rPr>
        <w:t xml:space="preserve"> the Council</w:t>
      </w:r>
      <w:r w:rsidR="0075173F">
        <w:rPr>
          <w:rFonts w:ascii="Arial" w:hAnsi="Arial" w:cs="Arial"/>
          <w:sz w:val="24"/>
          <w:szCs w:val="24"/>
        </w:rPr>
        <w:t>’s</w:t>
      </w:r>
      <w:r w:rsidRPr="00180A53">
        <w:rPr>
          <w:rFonts w:ascii="Arial" w:hAnsi="Arial" w:cs="Arial"/>
          <w:sz w:val="24"/>
          <w:szCs w:val="24"/>
        </w:rPr>
        <w:t xml:space="preserve"> Climate Change principles</w:t>
      </w:r>
      <w:r w:rsidR="003A2A8E">
        <w:rPr>
          <w:rFonts w:ascii="Arial" w:hAnsi="Arial" w:cs="Arial"/>
          <w:sz w:val="24"/>
          <w:szCs w:val="24"/>
        </w:rPr>
        <w:t xml:space="preserve">. The focus on Sport, Play and Youth provision through this allocated funding will concentrate on localised opportunities that we would encourage access to </w:t>
      </w:r>
      <w:r w:rsidR="00113E94">
        <w:rPr>
          <w:rFonts w:ascii="Arial" w:hAnsi="Arial" w:cs="Arial"/>
          <w:sz w:val="24"/>
          <w:szCs w:val="24"/>
        </w:rPr>
        <w:t>through</w:t>
      </w:r>
      <w:r w:rsidR="003A2A8E">
        <w:rPr>
          <w:rFonts w:ascii="Arial" w:hAnsi="Arial" w:cs="Arial"/>
          <w:sz w:val="24"/>
          <w:szCs w:val="24"/>
        </w:rPr>
        <w:t xml:space="preserve"> sustainable modes of transport. </w:t>
      </w:r>
      <w:r w:rsidRPr="00180A53">
        <w:rPr>
          <w:rFonts w:ascii="Arial" w:hAnsi="Arial" w:cs="Arial"/>
          <w:sz w:val="24"/>
          <w:szCs w:val="24"/>
        </w:rPr>
        <w:t xml:space="preserve"> </w:t>
      </w:r>
    </w:p>
    <w:p w14:paraId="26E80ADA" w14:textId="2EF506AB" w:rsidR="000559EF" w:rsidRDefault="000559EF" w:rsidP="00180A53">
      <w:pPr>
        <w:ind w:left="360"/>
        <w:rPr>
          <w:rFonts w:ascii="Arial" w:hAnsi="Arial" w:cs="Arial"/>
          <w:sz w:val="24"/>
          <w:szCs w:val="24"/>
        </w:rPr>
      </w:pPr>
    </w:p>
    <w:p w14:paraId="0389B916" w14:textId="308432C7" w:rsidR="00613FCD" w:rsidRPr="001B1CD0" w:rsidRDefault="00613FCD" w:rsidP="001B1CD0">
      <w:pPr>
        <w:pStyle w:val="ListParagraph"/>
        <w:numPr>
          <w:ilvl w:val="0"/>
          <w:numId w:val="7"/>
        </w:numPr>
        <w:rPr>
          <w:rFonts w:ascii="Arial" w:hAnsi="Arial" w:cs="Arial"/>
          <w:b/>
          <w:bCs/>
          <w:sz w:val="24"/>
          <w:szCs w:val="24"/>
        </w:rPr>
      </w:pPr>
      <w:r w:rsidRPr="001B1CD0">
        <w:rPr>
          <w:rFonts w:ascii="Arial" w:hAnsi="Arial" w:cs="Arial"/>
          <w:b/>
          <w:sz w:val="24"/>
          <w:szCs w:val="24"/>
        </w:rPr>
        <w:t>Health &amp; Safety</w:t>
      </w:r>
    </w:p>
    <w:p w14:paraId="15753125" w14:textId="22E79314" w:rsidR="001B1CD0" w:rsidRDefault="00613FCD" w:rsidP="00613FCD">
      <w:pPr>
        <w:ind w:left="360"/>
        <w:jc w:val="both"/>
        <w:rPr>
          <w:rFonts w:ascii="Arial" w:hAnsi="Arial" w:cs="Arial"/>
          <w:sz w:val="24"/>
          <w:szCs w:val="24"/>
        </w:rPr>
      </w:pPr>
      <w:r>
        <w:rPr>
          <w:rFonts w:ascii="Arial" w:hAnsi="Arial" w:cs="Arial"/>
          <w:sz w:val="24"/>
          <w:szCs w:val="24"/>
        </w:rPr>
        <w:lastRenderedPageBreak/>
        <w:t xml:space="preserve">Both parties will operate </w:t>
      </w:r>
      <w:r w:rsidRPr="00613FCD">
        <w:rPr>
          <w:rFonts w:ascii="Arial" w:hAnsi="Arial" w:cs="Arial"/>
          <w:sz w:val="24"/>
          <w:szCs w:val="24"/>
        </w:rPr>
        <w:t xml:space="preserve">within </w:t>
      </w:r>
      <w:r w:rsidR="00E95D01">
        <w:rPr>
          <w:rFonts w:ascii="Arial" w:hAnsi="Arial" w:cs="Arial"/>
          <w:sz w:val="24"/>
          <w:szCs w:val="24"/>
        </w:rPr>
        <w:t>the</w:t>
      </w:r>
      <w:r w:rsidR="000875DE">
        <w:rPr>
          <w:rFonts w:ascii="Arial" w:hAnsi="Arial" w:cs="Arial"/>
          <w:sz w:val="24"/>
          <w:szCs w:val="24"/>
        </w:rPr>
        <w:t xml:space="preserve"> </w:t>
      </w:r>
      <w:r w:rsidRPr="00613FCD">
        <w:rPr>
          <w:rFonts w:ascii="Arial" w:hAnsi="Arial" w:cs="Arial"/>
          <w:sz w:val="24"/>
          <w:szCs w:val="24"/>
        </w:rPr>
        <w:t xml:space="preserve">Council’s Health &amp; Safety </w:t>
      </w:r>
      <w:r w:rsidR="001B1CD0" w:rsidRPr="00613FCD">
        <w:rPr>
          <w:rFonts w:ascii="Arial" w:hAnsi="Arial" w:cs="Arial"/>
          <w:sz w:val="24"/>
          <w:szCs w:val="24"/>
        </w:rPr>
        <w:t>Policy</w:t>
      </w:r>
      <w:r w:rsidR="001B1CD0">
        <w:rPr>
          <w:rFonts w:ascii="Arial" w:hAnsi="Arial" w:cs="Arial"/>
          <w:sz w:val="24"/>
          <w:szCs w:val="24"/>
        </w:rPr>
        <w:t xml:space="preserve"> and processes. </w:t>
      </w:r>
    </w:p>
    <w:p w14:paraId="74899FA2" w14:textId="4C541724" w:rsidR="004054F0" w:rsidRPr="003A2A8E" w:rsidRDefault="001B1CD0" w:rsidP="003A2A8E">
      <w:pPr>
        <w:ind w:left="360"/>
        <w:jc w:val="both"/>
        <w:rPr>
          <w:rFonts w:ascii="Arial" w:hAnsi="Arial" w:cs="Arial"/>
          <w:sz w:val="24"/>
          <w:szCs w:val="24"/>
        </w:rPr>
      </w:pPr>
      <w:r>
        <w:rPr>
          <w:rFonts w:ascii="Arial" w:hAnsi="Arial" w:cs="Arial"/>
          <w:sz w:val="24"/>
          <w:szCs w:val="24"/>
        </w:rPr>
        <w:t xml:space="preserve">Any accident/incident </w:t>
      </w:r>
      <w:r w:rsidR="003A2A8E">
        <w:rPr>
          <w:rFonts w:ascii="Arial" w:hAnsi="Arial" w:cs="Arial"/>
          <w:sz w:val="24"/>
          <w:szCs w:val="24"/>
        </w:rPr>
        <w:t>will</w:t>
      </w:r>
      <w:r>
        <w:rPr>
          <w:rFonts w:ascii="Arial" w:hAnsi="Arial" w:cs="Arial"/>
          <w:sz w:val="24"/>
          <w:szCs w:val="24"/>
        </w:rPr>
        <w:t xml:space="preserve"> be reported to the </w:t>
      </w:r>
      <w:r w:rsidR="00E95D01">
        <w:rPr>
          <w:rFonts w:ascii="Arial" w:hAnsi="Arial" w:cs="Arial"/>
          <w:sz w:val="24"/>
          <w:szCs w:val="24"/>
        </w:rPr>
        <w:t>Council’s</w:t>
      </w:r>
      <w:r>
        <w:rPr>
          <w:rFonts w:ascii="Arial" w:hAnsi="Arial" w:cs="Arial"/>
          <w:sz w:val="24"/>
          <w:szCs w:val="24"/>
        </w:rPr>
        <w:t xml:space="preserve"> SLA lead and appropriate on-line accident forms completed. </w:t>
      </w:r>
    </w:p>
    <w:p w14:paraId="2C67BB85" w14:textId="1868D63B" w:rsidR="004054F0" w:rsidRDefault="004054F0" w:rsidP="003A2A8E">
      <w:pPr>
        <w:spacing w:after="0" w:line="240" w:lineRule="auto"/>
        <w:ind w:left="360"/>
        <w:rPr>
          <w:rFonts w:ascii="Arial" w:hAnsi="Arial" w:cs="Arial"/>
          <w:color w:val="000000" w:themeColor="text1"/>
          <w:sz w:val="24"/>
          <w:szCs w:val="24"/>
        </w:rPr>
      </w:pPr>
      <w:r w:rsidRPr="004054F0">
        <w:rPr>
          <w:rFonts w:ascii="Arial" w:hAnsi="Arial" w:cs="Arial"/>
          <w:color w:val="000000" w:themeColor="text1"/>
          <w:sz w:val="24"/>
          <w:szCs w:val="24"/>
        </w:rPr>
        <w:t xml:space="preserve">If providing food, the </w:t>
      </w:r>
      <w:r w:rsidR="003A2A8E">
        <w:rPr>
          <w:rFonts w:ascii="Arial" w:hAnsi="Arial" w:cs="Arial"/>
          <w:color w:val="000000" w:themeColor="text1"/>
          <w:sz w:val="24"/>
          <w:szCs w:val="24"/>
        </w:rPr>
        <w:t>council</w:t>
      </w:r>
      <w:r w:rsidRPr="004054F0">
        <w:rPr>
          <w:rFonts w:ascii="Arial" w:hAnsi="Arial" w:cs="Arial"/>
          <w:color w:val="000000" w:themeColor="text1"/>
          <w:sz w:val="24"/>
          <w:szCs w:val="24"/>
        </w:rPr>
        <w:t xml:space="preserve"> will demonstrate clear understanding of and demonstrate certificates in Food Hygiene, Allergen Awareness (based on the latest allergens &amp; labelling law) and risk assessment for the preparation and serving of food.</w:t>
      </w:r>
    </w:p>
    <w:p w14:paraId="08EF659C" w14:textId="77777777" w:rsidR="003A2A8E" w:rsidRPr="003A2A8E" w:rsidRDefault="003A2A8E" w:rsidP="003A2A8E">
      <w:pPr>
        <w:spacing w:after="0" w:line="240" w:lineRule="auto"/>
        <w:ind w:left="360"/>
        <w:rPr>
          <w:rFonts w:ascii="Arial" w:hAnsi="Arial" w:cs="Arial"/>
          <w:color w:val="000000" w:themeColor="text1"/>
          <w:sz w:val="24"/>
          <w:szCs w:val="24"/>
        </w:rPr>
      </w:pPr>
    </w:p>
    <w:p w14:paraId="0D33EC5C" w14:textId="6319D2C8" w:rsidR="003A2A8E" w:rsidRPr="001B1CD0" w:rsidRDefault="003A2A8E" w:rsidP="003A2A8E">
      <w:pPr>
        <w:ind w:left="360"/>
        <w:jc w:val="both"/>
        <w:rPr>
          <w:rFonts w:ascii="Arial" w:hAnsi="Arial" w:cs="Arial"/>
          <w:sz w:val="24"/>
          <w:szCs w:val="24"/>
        </w:rPr>
      </w:pPr>
      <w:bookmarkStart w:id="2" w:name="_Hlk140430158"/>
      <w:proofErr w:type="gramStart"/>
      <w:r w:rsidRPr="003A2A8E">
        <w:rPr>
          <w:rFonts w:ascii="Arial" w:hAnsi="Arial" w:cs="Arial"/>
          <w:sz w:val="24"/>
          <w:szCs w:val="24"/>
        </w:rPr>
        <w:t>All of</w:t>
      </w:r>
      <w:proofErr w:type="gramEnd"/>
      <w:r w:rsidRPr="003A2A8E">
        <w:rPr>
          <w:rFonts w:ascii="Arial" w:hAnsi="Arial" w:cs="Arial"/>
          <w:sz w:val="24"/>
          <w:szCs w:val="24"/>
        </w:rPr>
        <w:t xml:space="preserve"> the above will be delivered by the council, on behalf of the funder, across all associated provision.  </w:t>
      </w:r>
    </w:p>
    <w:bookmarkEnd w:id="2"/>
    <w:p w14:paraId="150DDEB5" w14:textId="77777777" w:rsidR="00613FCD" w:rsidRDefault="00613FCD" w:rsidP="00613FCD">
      <w:pPr>
        <w:pStyle w:val="ListParagraph"/>
        <w:rPr>
          <w:rFonts w:ascii="Arial" w:hAnsi="Arial" w:cs="Arial"/>
          <w:b/>
          <w:bCs/>
          <w:sz w:val="24"/>
          <w:szCs w:val="24"/>
        </w:rPr>
      </w:pPr>
    </w:p>
    <w:p w14:paraId="5224B2BD" w14:textId="175D90FB" w:rsidR="00B62854" w:rsidRPr="001B1CD0" w:rsidRDefault="00B62854" w:rsidP="001B1CD0">
      <w:pPr>
        <w:pStyle w:val="ListParagraph"/>
        <w:numPr>
          <w:ilvl w:val="0"/>
          <w:numId w:val="7"/>
        </w:numPr>
        <w:rPr>
          <w:rFonts w:ascii="Arial" w:hAnsi="Arial" w:cs="Arial"/>
          <w:b/>
          <w:bCs/>
          <w:sz w:val="24"/>
          <w:szCs w:val="24"/>
        </w:rPr>
      </w:pPr>
      <w:r w:rsidRPr="001B1CD0">
        <w:rPr>
          <w:rFonts w:ascii="Arial" w:hAnsi="Arial" w:cs="Arial"/>
          <w:b/>
          <w:bCs/>
          <w:sz w:val="24"/>
          <w:szCs w:val="24"/>
        </w:rPr>
        <w:t>GDPR</w:t>
      </w:r>
    </w:p>
    <w:p w14:paraId="4FE8FDFA" w14:textId="13329381" w:rsidR="00E007C3" w:rsidRPr="00E007C3" w:rsidRDefault="00E007C3" w:rsidP="00E007C3">
      <w:pPr>
        <w:ind w:left="360"/>
        <w:rPr>
          <w:rFonts w:ascii="Arial" w:hAnsi="Arial" w:cs="Arial"/>
          <w:sz w:val="24"/>
          <w:szCs w:val="24"/>
        </w:rPr>
      </w:pPr>
      <w:proofErr w:type="gramStart"/>
      <w:r w:rsidRPr="00E007C3">
        <w:rPr>
          <w:rFonts w:ascii="Arial" w:hAnsi="Arial" w:cs="Arial"/>
          <w:sz w:val="24"/>
          <w:szCs w:val="24"/>
        </w:rPr>
        <w:t>All of</w:t>
      </w:r>
      <w:proofErr w:type="gramEnd"/>
      <w:r w:rsidRPr="00E007C3">
        <w:rPr>
          <w:rFonts w:ascii="Arial" w:hAnsi="Arial" w:cs="Arial"/>
          <w:sz w:val="24"/>
          <w:szCs w:val="24"/>
        </w:rPr>
        <w:t xml:space="preserve"> the above will be delivered by the council, on behalf of the funder, across all associated provision. </w:t>
      </w:r>
      <w:r>
        <w:rPr>
          <w:rFonts w:ascii="Arial" w:hAnsi="Arial" w:cs="Arial"/>
          <w:sz w:val="24"/>
          <w:szCs w:val="24"/>
        </w:rPr>
        <w:t>At no point will personal data o</w:t>
      </w:r>
      <w:r w:rsidR="00113E94">
        <w:rPr>
          <w:rFonts w:ascii="Arial" w:hAnsi="Arial" w:cs="Arial"/>
          <w:sz w:val="24"/>
          <w:szCs w:val="24"/>
        </w:rPr>
        <w:t xml:space="preserve">f participants </w:t>
      </w:r>
      <w:proofErr w:type="gramStart"/>
      <w:r w:rsidR="00113E94">
        <w:rPr>
          <w:rFonts w:ascii="Arial" w:hAnsi="Arial" w:cs="Arial"/>
          <w:sz w:val="24"/>
          <w:szCs w:val="24"/>
        </w:rPr>
        <w:t xml:space="preserve">accessing </w:t>
      </w:r>
      <w:r>
        <w:rPr>
          <w:rFonts w:ascii="Arial" w:hAnsi="Arial" w:cs="Arial"/>
          <w:sz w:val="24"/>
          <w:szCs w:val="24"/>
        </w:rPr>
        <w:t xml:space="preserve"> provision</w:t>
      </w:r>
      <w:proofErr w:type="gramEnd"/>
      <w:r>
        <w:rPr>
          <w:rFonts w:ascii="Arial" w:hAnsi="Arial" w:cs="Arial"/>
          <w:sz w:val="24"/>
          <w:szCs w:val="24"/>
        </w:rPr>
        <w:t xml:space="preserve"> be shared between the Funder and the Council, agreed measurements and KPI’s will be established to monitor impact and performance</w:t>
      </w:r>
      <w:r w:rsidR="00113E94">
        <w:rPr>
          <w:rFonts w:ascii="Arial" w:hAnsi="Arial" w:cs="Arial"/>
          <w:sz w:val="24"/>
          <w:szCs w:val="24"/>
        </w:rPr>
        <w:t xml:space="preserve"> – as set out in section 2</w:t>
      </w:r>
      <w:r>
        <w:rPr>
          <w:rFonts w:ascii="Arial" w:hAnsi="Arial" w:cs="Arial"/>
          <w:sz w:val="24"/>
          <w:szCs w:val="24"/>
        </w:rPr>
        <w:t xml:space="preserve">. </w:t>
      </w:r>
    </w:p>
    <w:p w14:paraId="5E708ECF" w14:textId="77777777" w:rsidR="00B62854" w:rsidRPr="00B62854" w:rsidRDefault="00B62854" w:rsidP="00B62854">
      <w:pPr>
        <w:ind w:left="360"/>
        <w:rPr>
          <w:rFonts w:ascii="Arial" w:hAnsi="Arial" w:cs="Arial"/>
          <w:sz w:val="24"/>
          <w:szCs w:val="24"/>
        </w:rPr>
      </w:pPr>
    </w:p>
    <w:p w14:paraId="25F5B330" w14:textId="77777777" w:rsidR="00180A53" w:rsidRPr="0054110D" w:rsidRDefault="00180A53" w:rsidP="001B1CD0">
      <w:pPr>
        <w:pStyle w:val="ListParagraph"/>
        <w:numPr>
          <w:ilvl w:val="0"/>
          <w:numId w:val="7"/>
        </w:numPr>
        <w:rPr>
          <w:rFonts w:ascii="Arial" w:hAnsi="Arial" w:cs="Arial"/>
          <w:b/>
          <w:sz w:val="24"/>
          <w:szCs w:val="24"/>
        </w:rPr>
      </w:pPr>
      <w:r w:rsidRPr="0054110D">
        <w:rPr>
          <w:rFonts w:ascii="Arial" w:eastAsia="Times New Roman" w:hAnsi="Arial" w:cs="Arial"/>
          <w:b/>
          <w:bCs/>
          <w:sz w:val="24"/>
          <w:szCs w:val="24"/>
        </w:rPr>
        <w:t xml:space="preserve">Risk Management and Business Continuity </w:t>
      </w:r>
    </w:p>
    <w:p w14:paraId="7FAEF6AE" w14:textId="1E3B227C" w:rsidR="00180A53" w:rsidRDefault="00180A53" w:rsidP="0054110D">
      <w:pPr>
        <w:ind w:left="360"/>
        <w:rPr>
          <w:rFonts w:ascii="Arial" w:eastAsia="Times New Roman" w:hAnsi="Arial" w:cs="Arial"/>
          <w:sz w:val="24"/>
          <w:szCs w:val="24"/>
        </w:rPr>
      </w:pPr>
      <w:r w:rsidRPr="0054110D">
        <w:rPr>
          <w:rFonts w:ascii="Arial" w:eastAsia="Times New Roman" w:hAnsi="Arial" w:cs="Arial"/>
          <w:sz w:val="24"/>
          <w:szCs w:val="24"/>
        </w:rPr>
        <w:t xml:space="preserve">The </w:t>
      </w:r>
      <w:r w:rsidR="00E007C3">
        <w:rPr>
          <w:rFonts w:ascii="Arial" w:eastAsia="Times New Roman" w:hAnsi="Arial" w:cs="Arial"/>
          <w:sz w:val="24"/>
          <w:szCs w:val="24"/>
        </w:rPr>
        <w:t>Council</w:t>
      </w:r>
      <w:r w:rsidRPr="0054110D">
        <w:rPr>
          <w:rFonts w:ascii="Arial" w:eastAsia="Times New Roman" w:hAnsi="Arial" w:cs="Arial"/>
          <w:sz w:val="24"/>
          <w:szCs w:val="24"/>
        </w:rPr>
        <w:t xml:space="preserve"> will</w:t>
      </w:r>
      <w:r w:rsidRPr="0054110D">
        <w:rPr>
          <w:rFonts w:ascii="Arial" w:eastAsia="Times New Roman" w:hAnsi="Arial" w:cs="Arial"/>
          <w:b/>
          <w:bCs/>
          <w:sz w:val="24"/>
          <w:szCs w:val="24"/>
        </w:rPr>
        <w:t xml:space="preserve"> </w:t>
      </w:r>
      <w:r w:rsidRPr="0054110D">
        <w:rPr>
          <w:rFonts w:ascii="Arial" w:eastAsia="Times New Roman" w:hAnsi="Arial" w:cs="Arial"/>
          <w:sz w:val="24"/>
          <w:szCs w:val="24"/>
        </w:rPr>
        <w:t>maintain a risk register and manage the risk of the service</w:t>
      </w:r>
      <w:r w:rsidR="00113E94">
        <w:rPr>
          <w:rFonts w:ascii="Arial" w:eastAsia="Times New Roman" w:hAnsi="Arial" w:cs="Arial"/>
          <w:sz w:val="24"/>
          <w:szCs w:val="24"/>
        </w:rPr>
        <w:t xml:space="preserve"> delivery</w:t>
      </w:r>
      <w:r w:rsidRPr="0054110D">
        <w:rPr>
          <w:rFonts w:ascii="Arial" w:eastAsia="Times New Roman" w:hAnsi="Arial" w:cs="Arial"/>
          <w:sz w:val="24"/>
          <w:szCs w:val="24"/>
        </w:rPr>
        <w:t>, ensuring business continuity arrangements in place</w:t>
      </w:r>
      <w:r w:rsidR="00113E94">
        <w:rPr>
          <w:rFonts w:ascii="Arial" w:eastAsia="Times New Roman" w:hAnsi="Arial" w:cs="Arial"/>
          <w:sz w:val="24"/>
          <w:szCs w:val="24"/>
        </w:rPr>
        <w:t xml:space="preserve"> associated to the funding provided</w:t>
      </w:r>
      <w:r w:rsidR="0054110D" w:rsidRPr="0054110D">
        <w:rPr>
          <w:rFonts w:ascii="Arial" w:eastAsia="Times New Roman" w:hAnsi="Arial" w:cs="Arial"/>
          <w:sz w:val="24"/>
          <w:szCs w:val="24"/>
        </w:rPr>
        <w:t xml:space="preserve">. </w:t>
      </w:r>
    </w:p>
    <w:p w14:paraId="2C92C074" w14:textId="77777777" w:rsidR="00E007C3" w:rsidRPr="00E007C3" w:rsidRDefault="00E007C3" w:rsidP="00E007C3">
      <w:pPr>
        <w:ind w:left="360"/>
        <w:rPr>
          <w:rFonts w:ascii="Arial" w:eastAsia="Times New Roman" w:hAnsi="Arial" w:cs="Arial"/>
          <w:sz w:val="24"/>
          <w:szCs w:val="24"/>
        </w:rPr>
      </w:pPr>
      <w:bookmarkStart w:id="3" w:name="_Hlk140431320"/>
      <w:proofErr w:type="gramStart"/>
      <w:r w:rsidRPr="00E007C3">
        <w:rPr>
          <w:rFonts w:ascii="Arial" w:eastAsia="Times New Roman" w:hAnsi="Arial" w:cs="Arial"/>
          <w:sz w:val="24"/>
          <w:szCs w:val="24"/>
        </w:rPr>
        <w:t>All of</w:t>
      </w:r>
      <w:proofErr w:type="gramEnd"/>
      <w:r w:rsidRPr="00E007C3">
        <w:rPr>
          <w:rFonts w:ascii="Arial" w:eastAsia="Times New Roman" w:hAnsi="Arial" w:cs="Arial"/>
          <w:sz w:val="24"/>
          <w:szCs w:val="24"/>
        </w:rPr>
        <w:t xml:space="preserve"> the above will be delivered by the council, on behalf of the funder, across all associated provision.  </w:t>
      </w:r>
    </w:p>
    <w:bookmarkEnd w:id="3"/>
    <w:p w14:paraId="5E4B845B" w14:textId="77777777" w:rsidR="0054110D" w:rsidRDefault="0054110D" w:rsidP="00180A53">
      <w:pPr>
        <w:pStyle w:val="ListParagraph"/>
        <w:rPr>
          <w:rFonts w:ascii="Arial" w:hAnsi="Arial" w:cs="Arial"/>
          <w:b/>
          <w:sz w:val="24"/>
          <w:szCs w:val="24"/>
        </w:rPr>
      </w:pPr>
    </w:p>
    <w:p w14:paraId="4F19AF2E" w14:textId="7C97BE8E" w:rsidR="000559EF" w:rsidRDefault="000559EF" w:rsidP="001B1CD0">
      <w:pPr>
        <w:pStyle w:val="ListParagraph"/>
        <w:numPr>
          <w:ilvl w:val="0"/>
          <w:numId w:val="7"/>
        </w:numPr>
        <w:rPr>
          <w:rFonts w:ascii="Arial" w:hAnsi="Arial" w:cs="Arial"/>
          <w:b/>
          <w:sz w:val="24"/>
          <w:szCs w:val="24"/>
        </w:rPr>
      </w:pPr>
      <w:r>
        <w:rPr>
          <w:rFonts w:ascii="Arial" w:hAnsi="Arial" w:cs="Arial"/>
          <w:b/>
          <w:sz w:val="24"/>
          <w:szCs w:val="24"/>
        </w:rPr>
        <w:t>Performance Management</w:t>
      </w:r>
    </w:p>
    <w:p w14:paraId="72742612" w14:textId="7ED41814" w:rsidR="000559EF" w:rsidRPr="0075173F" w:rsidRDefault="000559EF" w:rsidP="000559EF">
      <w:pPr>
        <w:ind w:left="426"/>
        <w:rPr>
          <w:rFonts w:ascii="Arial" w:hAnsi="Arial" w:cs="Arial"/>
          <w:bCs/>
          <w:sz w:val="24"/>
          <w:szCs w:val="24"/>
        </w:rPr>
      </w:pPr>
      <w:r w:rsidRPr="0075173F">
        <w:rPr>
          <w:rFonts w:ascii="Arial" w:hAnsi="Arial" w:cs="Arial"/>
          <w:bCs/>
          <w:sz w:val="24"/>
          <w:szCs w:val="24"/>
        </w:rPr>
        <w:t>Both parties will agree a format and regularity of meetings to be able to discuss the expectations and outcomes being achieved by the provider.</w:t>
      </w:r>
    </w:p>
    <w:p w14:paraId="34352117" w14:textId="6E8DF6E9" w:rsidR="00FC6485" w:rsidRPr="0075173F" w:rsidRDefault="000559EF" w:rsidP="00FC6485">
      <w:pPr>
        <w:ind w:left="426"/>
        <w:rPr>
          <w:rFonts w:ascii="Arial" w:hAnsi="Arial" w:cs="Arial"/>
          <w:bCs/>
          <w:sz w:val="24"/>
          <w:szCs w:val="24"/>
        </w:rPr>
      </w:pPr>
      <w:r w:rsidRPr="0075173F">
        <w:rPr>
          <w:rFonts w:ascii="Arial" w:hAnsi="Arial" w:cs="Arial"/>
          <w:bCs/>
          <w:sz w:val="24"/>
          <w:szCs w:val="24"/>
        </w:rPr>
        <w:t xml:space="preserve">A </w:t>
      </w:r>
      <w:r w:rsidR="00E007C3">
        <w:rPr>
          <w:rFonts w:ascii="Arial" w:hAnsi="Arial" w:cs="Arial"/>
          <w:bCs/>
          <w:sz w:val="24"/>
          <w:szCs w:val="24"/>
        </w:rPr>
        <w:t>quarterly</w:t>
      </w:r>
      <w:r w:rsidRPr="0075173F">
        <w:rPr>
          <w:rFonts w:ascii="Arial" w:hAnsi="Arial" w:cs="Arial"/>
          <w:bCs/>
          <w:sz w:val="24"/>
          <w:szCs w:val="24"/>
        </w:rPr>
        <w:t xml:space="preserve"> report from the </w:t>
      </w:r>
      <w:r w:rsidR="00E007C3">
        <w:rPr>
          <w:rFonts w:ascii="Arial" w:hAnsi="Arial" w:cs="Arial"/>
          <w:bCs/>
          <w:sz w:val="24"/>
          <w:szCs w:val="24"/>
        </w:rPr>
        <w:t>Council</w:t>
      </w:r>
      <w:r w:rsidRPr="0075173F">
        <w:rPr>
          <w:rFonts w:ascii="Arial" w:hAnsi="Arial" w:cs="Arial"/>
          <w:bCs/>
          <w:sz w:val="24"/>
          <w:szCs w:val="24"/>
        </w:rPr>
        <w:t xml:space="preserve"> to </w:t>
      </w:r>
      <w:r w:rsidR="00E007C3">
        <w:rPr>
          <w:rFonts w:ascii="Arial" w:hAnsi="Arial" w:cs="Arial"/>
          <w:bCs/>
          <w:sz w:val="24"/>
          <w:szCs w:val="24"/>
        </w:rPr>
        <w:t>t</w:t>
      </w:r>
      <w:r w:rsidRPr="0075173F">
        <w:rPr>
          <w:rFonts w:ascii="Arial" w:hAnsi="Arial" w:cs="Arial"/>
          <w:bCs/>
          <w:sz w:val="24"/>
          <w:szCs w:val="24"/>
        </w:rPr>
        <w:t xml:space="preserve">he </w:t>
      </w:r>
      <w:r w:rsidR="00E007C3">
        <w:rPr>
          <w:rFonts w:ascii="Arial" w:hAnsi="Arial" w:cs="Arial"/>
          <w:bCs/>
          <w:sz w:val="24"/>
          <w:szCs w:val="24"/>
        </w:rPr>
        <w:t>Funder</w:t>
      </w:r>
      <w:r w:rsidRPr="0075173F">
        <w:rPr>
          <w:rFonts w:ascii="Arial" w:hAnsi="Arial" w:cs="Arial"/>
          <w:bCs/>
          <w:sz w:val="24"/>
          <w:szCs w:val="24"/>
        </w:rPr>
        <w:t xml:space="preserve"> will demonstrate data mapped against the agreed outcomes; number of participants; financial</w:t>
      </w:r>
      <w:r w:rsidR="0075173F" w:rsidRPr="0075173F">
        <w:rPr>
          <w:rFonts w:ascii="Arial" w:hAnsi="Arial" w:cs="Arial"/>
          <w:bCs/>
          <w:sz w:val="24"/>
          <w:szCs w:val="24"/>
        </w:rPr>
        <w:t xml:space="preserve"> breakdown of spend/underspend</w:t>
      </w:r>
      <w:r w:rsidRPr="0075173F">
        <w:rPr>
          <w:rFonts w:ascii="Arial" w:hAnsi="Arial" w:cs="Arial"/>
          <w:bCs/>
          <w:sz w:val="24"/>
          <w:szCs w:val="24"/>
        </w:rPr>
        <w:t xml:space="preserve"> </w:t>
      </w:r>
      <w:r w:rsidR="0075173F">
        <w:rPr>
          <w:rFonts w:ascii="Arial" w:hAnsi="Arial" w:cs="Arial"/>
          <w:bCs/>
          <w:sz w:val="24"/>
          <w:szCs w:val="24"/>
        </w:rPr>
        <w:t>and provide evidence where appropriate</w:t>
      </w:r>
      <w:r w:rsidRPr="0075173F">
        <w:rPr>
          <w:rFonts w:ascii="Arial" w:hAnsi="Arial" w:cs="Arial"/>
          <w:bCs/>
          <w:sz w:val="24"/>
          <w:szCs w:val="24"/>
        </w:rPr>
        <w:t>.</w:t>
      </w:r>
    </w:p>
    <w:p w14:paraId="6BE5551E" w14:textId="77777777" w:rsidR="00E007C3" w:rsidRDefault="00FC6485" w:rsidP="00E007C3">
      <w:pPr>
        <w:ind w:left="426"/>
        <w:rPr>
          <w:rFonts w:ascii="Arial" w:hAnsi="Arial" w:cs="Arial"/>
          <w:bCs/>
          <w:sz w:val="24"/>
          <w:szCs w:val="24"/>
        </w:rPr>
      </w:pPr>
      <w:r w:rsidRPr="0075173F">
        <w:rPr>
          <w:rFonts w:ascii="Arial" w:hAnsi="Arial" w:cs="Arial"/>
          <w:bCs/>
          <w:sz w:val="24"/>
          <w:szCs w:val="24"/>
        </w:rPr>
        <w:t>Where th</w:t>
      </w:r>
      <w:r w:rsidR="00E007C3">
        <w:rPr>
          <w:rFonts w:ascii="Arial" w:hAnsi="Arial" w:cs="Arial"/>
          <w:bCs/>
          <w:sz w:val="24"/>
          <w:szCs w:val="24"/>
        </w:rPr>
        <w:t>ere</w:t>
      </w:r>
      <w:r w:rsidRPr="0075173F">
        <w:rPr>
          <w:rFonts w:ascii="Arial" w:hAnsi="Arial" w:cs="Arial"/>
          <w:bCs/>
          <w:sz w:val="24"/>
          <w:szCs w:val="24"/>
        </w:rPr>
        <w:t xml:space="preserve"> is a </w:t>
      </w:r>
      <w:r w:rsidR="0075173F" w:rsidRPr="0075173F">
        <w:rPr>
          <w:rFonts w:ascii="Arial" w:hAnsi="Arial" w:cs="Arial"/>
          <w:bCs/>
          <w:sz w:val="24"/>
          <w:szCs w:val="24"/>
        </w:rPr>
        <w:t>one-day</w:t>
      </w:r>
      <w:r w:rsidRPr="0075173F">
        <w:rPr>
          <w:rFonts w:ascii="Arial" w:hAnsi="Arial" w:cs="Arial"/>
          <w:bCs/>
          <w:sz w:val="24"/>
          <w:szCs w:val="24"/>
        </w:rPr>
        <w:t xml:space="preserve"> project, a review meeting will be held as soon as possible after the delivery. </w:t>
      </w:r>
    </w:p>
    <w:p w14:paraId="5E703FF1" w14:textId="6B4C5EFF" w:rsidR="002B22F4" w:rsidRPr="001B1CD0" w:rsidRDefault="004F7D11" w:rsidP="00E007C3">
      <w:pPr>
        <w:ind w:left="426"/>
        <w:rPr>
          <w:rFonts w:ascii="Arial" w:hAnsi="Arial" w:cs="Arial"/>
          <w:b/>
          <w:sz w:val="24"/>
          <w:szCs w:val="24"/>
        </w:rPr>
      </w:pPr>
      <w:r w:rsidRPr="001B1CD0">
        <w:rPr>
          <w:rFonts w:ascii="Arial" w:hAnsi="Arial" w:cs="Arial"/>
          <w:b/>
          <w:sz w:val="24"/>
          <w:szCs w:val="24"/>
        </w:rPr>
        <w:t>Stakeholders</w:t>
      </w:r>
    </w:p>
    <w:p w14:paraId="1351EDA6" w14:textId="3D2DD00F" w:rsidR="004F7D11" w:rsidRDefault="0075173F" w:rsidP="002B22F4">
      <w:pPr>
        <w:ind w:left="360"/>
        <w:rPr>
          <w:rFonts w:ascii="Arial" w:hAnsi="Arial" w:cs="Arial"/>
          <w:sz w:val="24"/>
          <w:szCs w:val="24"/>
        </w:rPr>
      </w:pPr>
      <w:r>
        <w:rPr>
          <w:rFonts w:ascii="Arial" w:hAnsi="Arial" w:cs="Arial"/>
          <w:sz w:val="24"/>
          <w:szCs w:val="24"/>
        </w:rPr>
        <w:t xml:space="preserve"> </w:t>
      </w:r>
      <w:r w:rsidR="002B22F4">
        <w:rPr>
          <w:rFonts w:ascii="Arial" w:hAnsi="Arial" w:cs="Arial"/>
          <w:sz w:val="24"/>
          <w:szCs w:val="24"/>
        </w:rPr>
        <w:t xml:space="preserve">The </w:t>
      </w:r>
      <w:r w:rsidR="002B22F4" w:rsidRPr="002B22F4">
        <w:rPr>
          <w:rFonts w:ascii="Arial" w:hAnsi="Arial" w:cs="Arial"/>
          <w:b/>
          <w:sz w:val="24"/>
          <w:szCs w:val="24"/>
        </w:rPr>
        <w:t>primary stakeholders</w:t>
      </w:r>
      <w:r w:rsidR="002B22F4">
        <w:rPr>
          <w:rFonts w:ascii="Arial" w:hAnsi="Arial" w:cs="Arial"/>
          <w:sz w:val="24"/>
          <w:szCs w:val="24"/>
        </w:rPr>
        <w:t xml:space="preserve"> associated with this SLA are:</w:t>
      </w:r>
    </w:p>
    <w:p w14:paraId="08A1274B" w14:textId="02336E3E" w:rsidR="002B22F4" w:rsidRDefault="0075173F">
      <w:pPr>
        <w:ind w:left="360"/>
        <w:rPr>
          <w:rFonts w:ascii="Arial" w:hAnsi="Arial" w:cs="Arial"/>
          <w:sz w:val="24"/>
          <w:szCs w:val="24"/>
        </w:rPr>
      </w:pPr>
      <w:r>
        <w:rPr>
          <w:rFonts w:ascii="Arial" w:hAnsi="Arial" w:cs="Arial"/>
          <w:sz w:val="24"/>
          <w:szCs w:val="24"/>
        </w:rPr>
        <w:t xml:space="preserve"> </w:t>
      </w:r>
      <w:r w:rsidR="00E95D01">
        <w:rPr>
          <w:rFonts w:ascii="Arial" w:hAnsi="Arial" w:cs="Arial"/>
          <w:sz w:val="24"/>
          <w:szCs w:val="24"/>
        </w:rPr>
        <w:t xml:space="preserve">The </w:t>
      </w:r>
      <w:r w:rsidR="00E007C3">
        <w:rPr>
          <w:rFonts w:ascii="Arial" w:hAnsi="Arial" w:cs="Arial"/>
          <w:sz w:val="24"/>
          <w:szCs w:val="24"/>
        </w:rPr>
        <w:t>Funder</w:t>
      </w:r>
      <w:r w:rsidR="00E95D01">
        <w:rPr>
          <w:rFonts w:ascii="Arial" w:hAnsi="Arial" w:cs="Arial"/>
          <w:sz w:val="24"/>
          <w:szCs w:val="24"/>
        </w:rPr>
        <w:t xml:space="preserve"> </w:t>
      </w:r>
      <w:r w:rsidR="00B62854">
        <w:rPr>
          <w:rFonts w:ascii="Arial" w:hAnsi="Arial" w:cs="Arial"/>
          <w:sz w:val="24"/>
          <w:szCs w:val="24"/>
        </w:rPr>
        <w:t xml:space="preserve">and </w:t>
      </w:r>
      <w:r w:rsidR="00E95D01">
        <w:rPr>
          <w:rFonts w:ascii="Arial" w:hAnsi="Arial" w:cs="Arial"/>
          <w:sz w:val="24"/>
          <w:szCs w:val="24"/>
        </w:rPr>
        <w:t>the</w:t>
      </w:r>
      <w:r w:rsidR="0054110D">
        <w:rPr>
          <w:rFonts w:ascii="Arial" w:hAnsi="Arial" w:cs="Arial"/>
          <w:sz w:val="24"/>
          <w:szCs w:val="24"/>
        </w:rPr>
        <w:t xml:space="preserve"> </w:t>
      </w:r>
      <w:r w:rsidR="002B22F4">
        <w:rPr>
          <w:rFonts w:ascii="Arial" w:hAnsi="Arial" w:cs="Arial"/>
          <w:sz w:val="24"/>
          <w:szCs w:val="24"/>
        </w:rPr>
        <w:t xml:space="preserve">Council </w:t>
      </w:r>
    </w:p>
    <w:p w14:paraId="74CA5739" w14:textId="36AD4642" w:rsidR="00152F97" w:rsidRDefault="0075173F" w:rsidP="00152F97">
      <w:pPr>
        <w:ind w:left="360"/>
        <w:rPr>
          <w:rFonts w:ascii="Arial" w:hAnsi="Arial" w:cs="Arial"/>
          <w:sz w:val="24"/>
          <w:szCs w:val="24"/>
        </w:rPr>
      </w:pPr>
      <w:r>
        <w:rPr>
          <w:rFonts w:ascii="Arial" w:hAnsi="Arial" w:cs="Arial"/>
          <w:b/>
          <w:bCs/>
          <w:sz w:val="24"/>
          <w:szCs w:val="24"/>
        </w:rPr>
        <w:t xml:space="preserve"> </w:t>
      </w:r>
      <w:r w:rsidR="00B62854" w:rsidRPr="00B62854">
        <w:rPr>
          <w:rFonts w:ascii="Arial" w:hAnsi="Arial" w:cs="Arial"/>
          <w:b/>
          <w:bCs/>
          <w:sz w:val="24"/>
          <w:szCs w:val="24"/>
        </w:rPr>
        <w:t>Additional stakeholders</w:t>
      </w:r>
      <w:r w:rsidR="00B62854">
        <w:rPr>
          <w:rFonts w:ascii="Arial" w:hAnsi="Arial" w:cs="Arial"/>
          <w:sz w:val="24"/>
          <w:szCs w:val="24"/>
        </w:rPr>
        <w:t xml:space="preserve"> associated with this SLA are:</w:t>
      </w:r>
      <w:r w:rsidR="00152F97">
        <w:rPr>
          <w:rFonts w:ascii="Arial" w:hAnsi="Arial" w:cs="Arial"/>
          <w:sz w:val="24"/>
          <w:szCs w:val="24"/>
        </w:rPr>
        <w:t xml:space="preserve"> (</w:t>
      </w:r>
      <w:r w:rsidR="00152F97" w:rsidRPr="00152F97">
        <w:rPr>
          <w:rFonts w:ascii="Arial" w:hAnsi="Arial" w:cs="Arial"/>
          <w:i/>
          <w:iCs/>
          <w:sz w:val="20"/>
          <w:szCs w:val="20"/>
        </w:rPr>
        <w:t>please list)</w:t>
      </w:r>
    </w:p>
    <w:p w14:paraId="5A59587F" w14:textId="5DA6BA6C" w:rsidR="001B1CD0" w:rsidRDefault="00E007C3" w:rsidP="00E007C3">
      <w:pPr>
        <w:ind w:firstLine="360"/>
        <w:rPr>
          <w:rFonts w:ascii="Arial" w:hAnsi="Arial" w:cs="Arial"/>
          <w:sz w:val="24"/>
          <w:szCs w:val="24"/>
        </w:rPr>
      </w:pPr>
      <w:r w:rsidRPr="00E007C3">
        <w:rPr>
          <w:rFonts w:ascii="Arial" w:hAnsi="Arial" w:cs="Arial"/>
          <w:sz w:val="24"/>
          <w:szCs w:val="24"/>
          <w:highlight w:val="yellow"/>
        </w:rPr>
        <w:t>TBC</w:t>
      </w:r>
    </w:p>
    <w:p w14:paraId="604AB718" w14:textId="77777777" w:rsidR="00113E94" w:rsidRDefault="00113E94" w:rsidP="00E007C3">
      <w:pPr>
        <w:ind w:firstLine="360"/>
        <w:rPr>
          <w:rFonts w:ascii="Arial" w:hAnsi="Arial" w:cs="Arial"/>
          <w:sz w:val="24"/>
          <w:szCs w:val="24"/>
        </w:rPr>
      </w:pPr>
    </w:p>
    <w:p w14:paraId="2BAB700A" w14:textId="632A1C58" w:rsidR="001B1CD0" w:rsidRDefault="001B1CD0" w:rsidP="001B1CD0">
      <w:pPr>
        <w:pStyle w:val="ListParagraph"/>
        <w:numPr>
          <w:ilvl w:val="0"/>
          <w:numId w:val="7"/>
        </w:numPr>
        <w:rPr>
          <w:rFonts w:ascii="Arial" w:hAnsi="Arial" w:cs="Arial"/>
          <w:b/>
          <w:sz w:val="24"/>
          <w:szCs w:val="24"/>
        </w:rPr>
      </w:pPr>
      <w:r>
        <w:rPr>
          <w:rFonts w:ascii="Arial" w:hAnsi="Arial" w:cs="Arial"/>
          <w:b/>
          <w:sz w:val="24"/>
          <w:szCs w:val="24"/>
        </w:rPr>
        <w:t xml:space="preserve">Marketing and Branding </w:t>
      </w:r>
    </w:p>
    <w:p w14:paraId="55C4E141" w14:textId="06EF46CF" w:rsidR="00DB2DE5" w:rsidRDefault="00DB2DE5" w:rsidP="00113E94">
      <w:pPr>
        <w:ind w:left="426"/>
        <w:rPr>
          <w:rFonts w:ascii="Arial" w:hAnsi="Arial" w:cs="Arial"/>
          <w:sz w:val="24"/>
          <w:szCs w:val="24"/>
        </w:rPr>
      </w:pPr>
      <w:r>
        <w:rPr>
          <w:rFonts w:ascii="Arial" w:hAnsi="Arial" w:cs="Arial"/>
          <w:sz w:val="24"/>
          <w:szCs w:val="24"/>
        </w:rPr>
        <w:t xml:space="preserve">The </w:t>
      </w:r>
      <w:r w:rsidR="00E95D01">
        <w:rPr>
          <w:rFonts w:ascii="Arial" w:hAnsi="Arial" w:cs="Arial"/>
          <w:sz w:val="24"/>
          <w:szCs w:val="24"/>
        </w:rPr>
        <w:t>Council’s</w:t>
      </w:r>
      <w:r w:rsidR="000875DE">
        <w:rPr>
          <w:rFonts w:ascii="Arial" w:hAnsi="Arial" w:cs="Arial"/>
          <w:sz w:val="24"/>
          <w:szCs w:val="24"/>
        </w:rPr>
        <w:t xml:space="preserve"> </w:t>
      </w:r>
      <w:r>
        <w:rPr>
          <w:rFonts w:ascii="Arial" w:hAnsi="Arial" w:cs="Arial"/>
          <w:sz w:val="24"/>
          <w:szCs w:val="24"/>
        </w:rPr>
        <w:t xml:space="preserve">Marketing and Sales team will work closely with </w:t>
      </w:r>
      <w:r w:rsidR="00226D5B">
        <w:rPr>
          <w:rFonts w:ascii="Arial" w:hAnsi="Arial" w:cs="Arial"/>
          <w:sz w:val="24"/>
          <w:szCs w:val="24"/>
        </w:rPr>
        <w:t xml:space="preserve">the </w:t>
      </w:r>
      <w:r w:rsidR="00E007C3">
        <w:rPr>
          <w:rFonts w:ascii="Arial" w:hAnsi="Arial" w:cs="Arial"/>
          <w:sz w:val="24"/>
          <w:szCs w:val="24"/>
        </w:rPr>
        <w:t>Funder</w:t>
      </w:r>
      <w:r w:rsidR="000875DE">
        <w:rPr>
          <w:rFonts w:ascii="Arial" w:hAnsi="Arial" w:cs="Arial"/>
          <w:sz w:val="24"/>
          <w:szCs w:val="24"/>
        </w:rPr>
        <w:t xml:space="preserve"> </w:t>
      </w:r>
      <w:r>
        <w:rPr>
          <w:rFonts w:ascii="Arial" w:hAnsi="Arial" w:cs="Arial"/>
          <w:sz w:val="24"/>
          <w:szCs w:val="24"/>
        </w:rPr>
        <w:t xml:space="preserve">and </w:t>
      </w:r>
      <w:r w:rsidR="0075173F">
        <w:rPr>
          <w:rFonts w:ascii="Arial" w:hAnsi="Arial" w:cs="Arial"/>
          <w:sz w:val="24"/>
          <w:szCs w:val="24"/>
        </w:rPr>
        <w:t xml:space="preserve">      </w:t>
      </w:r>
      <w:r>
        <w:rPr>
          <w:rFonts w:ascii="Arial" w:hAnsi="Arial" w:cs="Arial"/>
          <w:sz w:val="24"/>
          <w:szCs w:val="24"/>
        </w:rPr>
        <w:t>the service</w:t>
      </w:r>
      <w:r w:rsidR="00E007C3">
        <w:rPr>
          <w:rFonts w:ascii="Arial" w:hAnsi="Arial" w:cs="Arial"/>
          <w:sz w:val="24"/>
          <w:szCs w:val="24"/>
        </w:rPr>
        <w:t>s</w:t>
      </w:r>
      <w:r>
        <w:rPr>
          <w:rFonts w:ascii="Arial" w:hAnsi="Arial" w:cs="Arial"/>
          <w:sz w:val="24"/>
          <w:szCs w:val="24"/>
        </w:rPr>
        <w:t xml:space="preserve"> involved including </w:t>
      </w:r>
      <w:r w:rsidR="00E95D01">
        <w:rPr>
          <w:rFonts w:ascii="Arial" w:hAnsi="Arial" w:cs="Arial"/>
          <w:sz w:val="24"/>
          <w:szCs w:val="24"/>
        </w:rPr>
        <w:t>the</w:t>
      </w:r>
      <w:r w:rsidR="000875DE">
        <w:rPr>
          <w:rFonts w:ascii="Arial" w:hAnsi="Arial" w:cs="Arial"/>
          <w:sz w:val="24"/>
          <w:szCs w:val="24"/>
        </w:rPr>
        <w:t xml:space="preserve"> </w:t>
      </w:r>
      <w:r>
        <w:rPr>
          <w:rFonts w:ascii="Arial" w:hAnsi="Arial" w:cs="Arial"/>
          <w:sz w:val="24"/>
          <w:szCs w:val="24"/>
        </w:rPr>
        <w:t>Council</w:t>
      </w:r>
      <w:r w:rsidR="00E95D01">
        <w:rPr>
          <w:rFonts w:ascii="Arial" w:hAnsi="Arial" w:cs="Arial"/>
          <w:sz w:val="24"/>
          <w:szCs w:val="24"/>
        </w:rPr>
        <w:t>’s</w:t>
      </w:r>
      <w:r>
        <w:rPr>
          <w:rFonts w:ascii="Arial" w:hAnsi="Arial" w:cs="Arial"/>
          <w:sz w:val="24"/>
          <w:szCs w:val="24"/>
        </w:rPr>
        <w:t xml:space="preserve"> Communications Department</w:t>
      </w:r>
      <w:r w:rsidR="00113E94">
        <w:rPr>
          <w:rFonts w:ascii="Arial" w:hAnsi="Arial" w:cs="Arial"/>
          <w:sz w:val="24"/>
          <w:szCs w:val="24"/>
        </w:rPr>
        <w:t>,</w:t>
      </w:r>
      <w:r>
        <w:rPr>
          <w:rFonts w:ascii="Arial" w:hAnsi="Arial" w:cs="Arial"/>
          <w:sz w:val="24"/>
          <w:szCs w:val="24"/>
        </w:rPr>
        <w:t xml:space="preserve"> where necessary</w:t>
      </w:r>
      <w:r w:rsidR="00113E94">
        <w:rPr>
          <w:rFonts w:ascii="Arial" w:hAnsi="Arial" w:cs="Arial"/>
          <w:sz w:val="24"/>
          <w:szCs w:val="24"/>
        </w:rPr>
        <w:t>,</w:t>
      </w:r>
      <w:r>
        <w:rPr>
          <w:rFonts w:ascii="Arial" w:hAnsi="Arial" w:cs="Arial"/>
          <w:sz w:val="24"/>
          <w:szCs w:val="24"/>
        </w:rPr>
        <w:t xml:space="preserve"> to maximise visibility of the campaign.</w:t>
      </w:r>
    </w:p>
    <w:p w14:paraId="7D0251E7" w14:textId="5A7A6CF8" w:rsidR="00DB2DE5" w:rsidRDefault="00E95D01" w:rsidP="00DB2DE5">
      <w:pPr>
        <w:ind w:left="360"/>
        <w:rPr>
          <w:rFonts w:ascii="Arial" w:hAnsi="Arial" w:cs="Arial"/>
          <w:sz w:val="24"/>
          <w:szCs w:val="24"/>
        </w:rPr>
      </w:pPr>
      <w:r>
        <w:rPr>
          <w:rFonts w:ascii="Arial" w:hAnsi="Arial" w:cs="Arial"/>
          <w:sz w:val="24"/>
          <w:szCs w:val="24"/>
        </w:rPr>
        <w:t xml:space="preserve">The </w:t>
      </w:r>
      <w:r w:rsidR="00E007C3">
        <w:rPr>
          <w:rFonts w:ascii="Arial" w:hAnsi="Arial" w:cs="Arial"/>
          <w:sz w:val="24"/>
          <w:szCs w:val="24"/>
        </w:rPr>
        <w:t>Council</w:t>
      </w:r>
      <w:r w:rsidR="000875DE">
        <w:rPr>
          <w:rFonts w:ascii="Arial" w:hAnsi="Arial" w:cs="Arial"/>
          <w:sz w:val="24"/>
          <w:szCs w:val="24"/>
        </w:rPr>
        <w:t xml:space="preserve"> </w:t>
      </w:r>
      <w:r w:rsidR="00DB2DE5">
        <w:rPr>
          <w:rFonts w:ascii="Arial" w:hAnsi="Arial" w:cs="Arial"/>
          <w:sz w:val="24"/>
          <w:szCs w:val="24"/>
        </w:rPr>
        <w:t xml:space="preserve">will provide </w:t>
      </w:r>
      <w:r w:rsidR="00226D5B">
        <w:rPr>
          <w:rFonts w:ascii="Arial" w:hAnsi="Arial" w:cs="Arial"/>
          <w:sz w:val="24"/>
          <w:szCs w:val="24"/>
        </w:rPr>
        <w:t xml:space="preserve">the </w:t>
      </w:r>
      <w:r w:rsidR="00E007C3">
        <w:rPr>
          <w:rFonts w:ascii="Arial" w:hAnsi="Arial" w:cs="Arial"/>
          <w:sz w:val="24"/>
          <w:szCs w:val="24"/>
        </w:rPr>
        <w:t xml:space="preserve">Funder </w:t>
      </w:r>
      <w:r w:rsidR="00DB2DE5">
        <w:rPr>
          <w:rFonts w:ascii="Arial" w:hAnsi="Arial" w:cs="Arial"/>
          <w:sz w:val="24"/>
          <w:szCs w:val="24"/>
        </w:rPr>
        <w:t>with the relevant brand guidelines which</w:t>
      </w:r>
      <w:r w:rsidR="00113E94">
        <w:rPr>
          <w:rFonts w:ascii="Arial" w:hAnsi="Arial" w:cs="Arial"/>
          <w:sz w:val="24"/>
          <w:szCs w:val="24"/>
        </w:rPr>
        <w:t xml:space="preserve"> can then be</w:t>
      </w:r>
      <w:r w:rsidR="00DB2DE5">
        <w:rPr>
          <w:rFonts w:ascii="Arial" w:hAnsi="Arial" w:cs="Arial"/>
          <w:sz w:val="24"/>
          <w:szCs w:val="24"/>
        </w:rPr>
        <w:t xml:space="preserve"> incorporate</w:t>
      </w:r>
      <w:r w:rsidR="00113E94">
        <w:rPr>
          <w:rFonts w:ascii="Arial" w:hAnsi="Arial" w:cs="Arial"/>
          <w:sz w:val="24"/>
          <w:szCs w:val="24"/>
        </w:rPr>
        <w:t>d</w:t>
      </w:r>
      <w:r w:rsidR="00DB2DE5">
        <w:rPr>
          <w:rFonts w:ascii="Arial" w:hAnsi="Arial" w:cs="Arial"/>
          <w:sz w:val="24"/>
          <w:szCs w:val="24"/>
        </w:rPr>
        <w:t xml:space="preserve"> into all creative developed.  For example, posters, social media tiles, web banners etc.</w:t>
      </w:r>
    </w:p>
    <w:p w14:paraId="56346FAB" w14:textId="7D2423E9" w:rsidR="00DB2DE5" w:rsidRDefault="00E95D01" w:rsidP="00DB2DE5">
      <w:pPr>
        <w:ind w:left="360"/>
        <w:rPr>
          <w:rFonts w:ascii="Arial" w:hAnsi="Arial" w:cs="Arial"/>
          <w:sz w:val="24"/>
          <w:szCs w:val="24"/>
        </w:rPr>
      </w:pPr>
      <w:r>
        <w:rPr>
          <w:rFonts w:ascii="Arial" w:hAnsi="Arial" w:cs="Arial"/>
          <w:sz w:val="24"/>
          <w:szCs w:val="24"/>
        </w:rPr>
        <w:t xml:space="preserve">The </w:t>
      </w:r>
      <w:r w:rsidR="00E007C3">
        <w:rPr>
          <w:rFonts w:ascii="Arial" w:hAnsi="Arial" w:cs="Arial"/>
          <w:sz w:val="24"/>
          <w:szCs w:val="24"/>
        </w:rPr>
        <w:t>Council</w:t>
      </w:r>
      <w:r w:rsidR="000875DE">
        <w:rPr>
          <w:rFonts w:ascii="Arial" w:hAnsi="Arial" w:cs="Arial"/>
          <w:sz w:val="24"/>
          <w:szCs w:val="24"/>
        </w:rPr>
        <w:t xml:space="preserve"> </w:t>
      </w:r>
      <w:r w:rsidR="00DB2DE5">
        <w:rPr>
          <w:rFonts w:ascii="Arial" w:hAnsi="Arial" w:cs="Arial"/>
          <w:sz w:val="24"/>
          <w:szCs w:val="24"/>
        </w:rPr>
        <w:t xml:space="preserve">will adhere to </w:t>
      </w:r>
      <w:r>
        <w:rPr>
          <w:rFonts w:ascii="Arial" w:hAnsi="Arial" w:cs="Arial"/>
          <w:sz w:val="24"/>
          <w:szCs w:val="24"/>
        </w:rPr>
        <w:t xml:space="preserve">the </w:t>
      </w:r>
      <w:r w:rsidR="00E007C3">
        <w:rPr>
          <w:rFonts w:ascii="Arial" w:hAnsi="Arial" w:cs="Arial"/>
          <w:sz w:val="24"/>
          <w:szCs w:val="24"/>
        </w:rPr>
        <w:t>Funders</w:t>
      </w:r>
      <w:r w:rsidR="00DB2DE5">
        <w:rPr>
          <w:rFonts w:ascii="Arial" w:hAnsi="Arial" w:cs="Arial"/>
          <w:sz w:val="24"/>
          <w:szCs w:val="24"/>
        </w:rPr>
        <w:t xml:space="preserve"> brand guidelines also.          </w:t>
      </w:r>
    </w:p>
    <w:p w14:paraId="34ACDAF9" w14:textId="09EF09A2" w:rsidR="00DB2DE5" w:rsidRDefault="00E95D01" w:rsidP="00DB2DE5">
      <w:pPr>
        <w:ind w:left="360"/>
        <w:rPr>
          <w:rFonts w:ascii="Arial" w:hAnsi="Arial" w:cs="Arial"/>
          <w:sz w:val="24"/>
          <w:szCs w:val="24"/>
        </w:rPr>
      </w:pPr>
      <w:r>
        <w:rPr>
          <w:rFonts w:ascii="Arial" w:hAnsi="Arial" w:cs="Arial"/>
          <w:sz w:val="24"/>
          <w:szCs w:val="24"/>
        </w:rPr>
        <w:t>The Council</w:t>
      </w:r>
      <w:r w:rsidR="000875DE">
        <w:rPr>
          <w:rFonts w:ascii="Arial" w:hAnsi="Arial" w:cs="Arial"/>
          <w:sz w:val="24"/>
          <w:szCs w:val="24"/>
        </w:rPr>
        <w:t xml:space="preserve"> </w:t>
      </w:r>
      <w:r w:rsidR="00DB2DE5">
        <w:rPr>
          <w:rFonts w:ascii="Arial" w:hAnsi="Arial" w:cs="Arial"/>
          <w:sz w:val="24"/>
          <w:szCs w:val="24"/>
        </w:rPr>
        <w:t xml:space="preserve">will work with </w:t>
      </w:r>
      <w:r>
        <w:rPr>
          <w:rFonts w:ascii="Arial" w:hAnsi="Arial" w:cs="Arial"/>
          <w:sz w:val="24"/>
          <w:szCs w:val="24"/>
        </w:rPr>
        <w:t xml:space="preserve">the </w:t>
      </w:r>
      <w:r w:rsidR="00E007C3">
        <w:rPr>
          <w:rFonts w:ascii="Arial" w:hAnsi="Arial" w:cs="Arial"/>
          <w:sz w:val="24"/>
          <w:szCs w:val="24"/>
        </w:rPr>
        <w:t xml:space="preserve">Funder </w:t>
      </w:r>
      <w:r w:rsidR="00DB2DE5">
        <w:rPr>
          <w:rFonts w:ascii="Arial" w:hAnsi="Arial" w:cs="Arial"/>
          <w:sz w:val="24"/>
          <w:szCs w:val="24"/>
        </w:rPr>
        <w:t xml:space="preserve">to ensure that </w:t>
      </w:r>
      <w:r w:rsidR="00226D5B">
        <w:rPr>
          <w:rFonts w:ascii="Arial" w:hAnsi="Arial" w:cs="Arial"/>
          <w:sz w:val="24"/>
          <w:szCs w:val="24"/>
        </w:rPr>
        <w:t>the parties</w:t>
      </w:r>
      <w:r w:rsidR="00DB2DE5">
        <w:rPr>
          <w:rFonts w:ascii="Arial" w:hAnsi="Arial" w:cs="Arial"/>
          <w:sz w:val="24"/>
          <w:szCs w:val="24"/>
        </w:rPr>
        <w:t xml:space="preserve"> maximise the reach and visibility of the campaign and include quotes from relevant officers within all Press Releases.</w:t>
      </w:r>
    </w:p>
    <w:p w14:paraId="6894BF86" w14:textId="77777777" w:rsidR="001B1CD0" w:rsidRPr="001B1CD0" w:rsidRDefault="001B1CD0" w:rsidP="001B1CD0">
      <w:pPr>
        <w:rPr>
          <w:rFonts w:ascii="Arial" w:hAnsi="Arial" w:cs="Arial"/>
          <w:b/>
          <w:sz w:val="24"/>
          <w:szCs w:val="24"/>
        </w:rPr>
      </w:pPr>
    </w:p>
    <w:p w14:paraId="296D23AA" w14:textId="10C68A11" w:rsidR="002B22F4" w:rsidRPr="001B1CD0" w:rsidRDefault="002B22F4" w:rsidP="001B1CD0">
      <w:pPr>
        <w:pStyle w:val="ListParagraph"/>
        <w:numPr>
          <w:ilvl w:val="0"/>
          <w:numId w:val="7"/>
        </w:numPr>
        <w:rPr>
          <w:rFonts w:ascii="Arial" w:hAnsi="Arial" w:cs="Arial"/>
          <w:b/>
          <w:sz w:val="24"/>
          <w:szCs w:val="24"/>
        </w:rPr>
      </w:pPr>
      <w:r w:rsidRPr="001B1CD0">
        <w:rPr>
          <w:rFonts w:ascii="Arial" w:hAnsi="Arial" w:cs="Arial"/>
          <w:b/>
          <w:sz w:val="24"/>
          <w:szCs w:val="24"/>
        </w:rPr>
        <w:t>Financial Arrangements</w:t>
      </w:r>
    </w:p>
    <w:p w14:paraId="22D02F5C" w14:textId="5C5D29CF" w:rsidR="00D3125C" w:rsidRDefault="002B22F4" w:rsidP="00E71DA6">
      <w:pPr>
        <w:ind w:left="360"/>
        <w:rPr>
          <w:rFonts w:ascii="Arial" w:hAnsi="Arial" w:cs="Arial"/>
          <w:sz w:val="24"/>
          <w:szCs w:val="24"/>
        </w:rPr>
      </w:pPr>
      <w:r>
        <w:rPr>
          <w:rFonts w:ascii="Arial" w:hAnsi="Arial" w:cs="Arial"/>
          <w:sz w:val="24"/>
          <w:szCs w:val="24"/>
        </w:rPr>
        <w:t>It is intended that</w:t>
      </w:r>
      <w:r w:rsidR="00625184">
        <w:rPr>
          <w:rFonts w:ascii="Arial" w:hAnsi="Arial" w:cs="Arial"/>
          <w:sz w:val="24"/>
          <w:szCs w:val="24"/>
        </w:rPr>
        <w:t xml:space="preserve"> </w:t>
      </w:r>
      <w:r w:rsidR="00E95D01">
        <w:rPr>
          <w:rFonts w:ascii="Arial" w:hAnsi="Arial" w:cs="Arial"/>
          <w:sz w:val="24"/>
          <w:szCs w:val="24"/>
        </w:rPr>
        <w:t>the</w:t>
      </w:r>
      <w:r w:rsidR="000875DE">
        <w:rPr>
          <w:rFonts w:ascii="Arial" w:hAnsi="Arial" w:cs="Arial"/>
          <w:sz w:val="24"/>
          <w:szCs w:val="24"/>
        </w:rPr>
        <w:t xml:space="preserve"> </w:t>
      </w:r>
      <w:r w:rsidR="00E007C3">
        <w:rPr>
          <w:rFonts w:ascii="Arial" w:hAnsi="Arial" w:cs="Arial"/>
          <w:sz w:val="24"/>
          <w:szCs w:val="24"/>
        </w:rPr>
        <w:t>Funder</w:t>
      </w:r>
      <w:r>
        <w:rPr>
          <w:rFonts w:ascii="Arial" w:hAnsi="Arial" w:cs="Arial"/>
          <w:sz w:val="24"/>
          <w:szCs w:val="24"/>
        </w:rPr>
        <w:t xml:space="preserve"> will commission </w:t>
      </w:r>
      <w:r w:rsidR="00E95D01">
        <w:rPr>
          <w:rFonts w:ascii="Arial" w:hAnsi="Arial" w:cs="Arial"/>
          <w:sz w:val="24"/>
          <w:szCs w:val="24"/>
        </w:rPr>
        <w:t xml:space="preserve">the </w:t>
      </w:r>
      <w:r w:rsidR="00E007C3">
        <w:rPr>
          <w:rFonts w:ascii="Arial" w:hAnsi="Arial" w:cs="Arial"/>
          <w:sz w:val="24"/>
          <w:szCs w:val="24"/>
        </w:rPr>
        <w:t>Council</w:t>
      </w:r>
      <w:r w:rsidR="000875DE">
        <w:rPr>
          <w:rFonts w:ascii="Arial" w:hAnsi="Arial" w:cs="Arial"/>
          <w:sz w:val="24"/>
          <w:szCs w:val="24"/>
        </w:rPr>
        <w:t xml:space="preserve"> </w:t>
      </w:r>
      <w:r w:rsidRPr="002B22F4">
        <w:rPr>
          <w:rFonts w:ascii="Arial" w:hAnsi="Arial" w:cs="Arial"/>
          <w:sz w:val="24"/>
          <w:szCs w:val="24"/>
        </w:rPr>
        <w:t xml:space="preserve">to deliver </w:t>
      </w:r>
      <w:r w:rsidR="00340FE8">
        <w:rPr>
          <w:rFonts w:ascii="Arial" w:hAnsi="Arial" w:cs="Arial"/>
          <w:sz w:val="24"/>
          <w:szCs w:val="24"/>
        </w:rPr>
        <w:t>(</w:t>
      </w:r>
      <w:r w:rsidR="00113E94" w:rsidRPr="00113E94">
        <w:rPr>
          <w:rFonts w:ascii="Arial" w:hAnsi="Arial" w:cs="Arial"/>
          <w:i/>
          <w:iCs/>
          <w:sz w:val="20"/>
          <w:szCs w:val="20"/>
        </w:rPr>
        <w:t xml:space="preserve">Children and young people Sport, Play and Youth provision within </w:t>
      </w:r>
      <w:r w:rsidR="00962246">
        <w:rPr>
          <w:rFonts w:ascii="Arial" w:hAnsi="Arial" w:cs="Arial"/>
          <w:i/>
          <w:iCs/>
          <w:sz w:val="20"/>
          <w:szCs w:val="20"/>
        </w:rPr>
        <w:t>Abergavenny</w:t>
      </w:r>
      <w:r w:rsidR="00113E94" w:rsidRPr="00113E94">
        <w:rPr>
          <w:rFonts w:ascii="Arial" w:hAnsi="Arial" w:cs="Arial"/>
          <w:i/>
          <w:iCs/>
          <w:sz w:val="20"/>
          <w:szCs w:val="20"/>
        </w:rPr>
        <w:t xml:space="preserve"> and the agreed designated communities</w:t>
      </w:r>
      <w:r w:rsidR="00340FE8">
        <w:rPr>
          <w:rFonts w:ascii="Arial" w:hAnsi="Arial" w:cs="Arial"/>
          <w:sz w:val="24"/>
          <w:szCs w:val="24"/>
        </w:rPr>
        <w:t>)</w:t>
      </w:r>
      <w:r>
        <w:rPr>
          <w:rFonts w:ascii="Arial" w:hAnsi="Arial" w:cs="Arial"/>
          <w:sz w:val="24"/>
          <w:szCs w:val="24"/>
        </w:rPr>
        <w:t xml:space="preserve">. The monies received will fund </w:t>
      </w:r>
      <w:r w:rsidR="00340FE8">
        <w:rPr>
          <w:rFonts w:ascii="Arial" w:hAnsi="Arial" w:cs="Arial"/>
          <w:sz w:val="24"/>
          <w:szCs w:val="24"/>
        </w:rPr>
        <w:t>(</w:t>
      </w:r>
      <w:r w:rsidR="00340FE8" w:rsidRPr="00E007C3">
        <w:rPr>
          <w:rFonts w:ascii="Arial" w:hAnsi="Arial" w:cs="Arial"/>
          <w:i/>
          <w:iCs/>
          <w:sz w:val="20"/>
          <w:szCs w:val="20"/>
          <w:highlight w:val="yellow"/>
        </w:rPr>
        <w:t>state provision being provided; days; hours</w:t>
      </w:r>
      <w:r w:rsidR="00113E94">
        <w:rPr>
          <w:rFonts w:ascii="Arial" w:hAnsi="Arial" w:cs="Arial"/>
          <w:i/>
          <w:iCs/>
          <w:sz w:val="20"/>
          <w:szCs w:val="20"/>
        </w:rPr>
        <w:t xml:space="preserve"> - </w:t>
      </w:r>
      <w:r w:rsidR="00113E94" w:rsidRPr="00113E94">
        <w:rPr>
          <w:rFonts w:ascii="Arial" w:hAnsi="Arial" w:cs="Arial"/>
          <w:i/>
          <w:iCs/>
          <w:sz w:val="20"/>
          <w:szCs w:val="20"/>
          <w:highlight w:val="yellow"/>
        </w:rPr>
        <w:t>TBC</w:t>
      </w:r>
      <w:r w:rsidR="00340FE8">
        <w:rPr>
          <w:rFonts w:ascii="Arial" w:hAnsi="Arial" w:cs="Arial"/>
          <w:sz w:val="24"/>
          <w:szCs w:val="24"/>
        </w:rPr>
        <w:t xml:space="preserve">) </w:t>
      </w:r>
      <w:r w:rsidR="00901C3B">
        <w:rPr>
          <w:rFonts w:ascii="Arial" w:hAnsi="Arial" w:cs="Arial"/>
          <w:sz w:val="24"/>
          <w:szCs w:val="24"/>
        </w:rPr>
        <w:t xml:space="preserve">between </w:t>
      </w:r>
      <w:r w:rsidR="00E007C3">
        <w:rPr>
          <w:rFonts w:ascii="Arial" w:hAnsi="Arial" w:cs="Arial"/>
          <w:i/>
          <w:iCs/>
          <w:sz w:val="20"/>
          <w:szCs w:val="20"/>
        </w:rPr>
        <w:t>01</w:t>
      </w:r>
      <w:r w:rsidR="00340FE8" w:rsidRPr="00340FE8">
        <w:rPr>
          <w:rFonts w:ascii="Arial" w:hAnsi="Arial" w:cs="Arial"/>
          <w:i/>
          <w:iCs/>
          <w:sz w:val="20"/>
          <w:szCs w:val="20"/>
        </w:rPr>
        <w:t>/</w:t>
      </w:r>
      <w:r w:rsidR="00E007C3">
        <w:rPr>
          <w:rFonts w:ascii="Arial" w:hAnsi="Arial" w:cs="Arial"/>
          <w:i/>
          <w:iCs/>
          <w:sz w:val="20"/>
          <w:szCs w:val="20"/>
        </w:rPr>
        <w:t>04</w:t>
      </w:r>
      <w:r w:rsidR="00340FE8" w:rsidRPr="00340FE8">
        <w:rPr>
          <w:rFonts w:ascii="Arial" w:hAnsi="Arial" w:cs="Arial"/>
          <w:i/>
          <w:iCs/>
          <w:sz w:val="20"/>
          <w:szCs w:val="20"/>
        </w:rPr>
        <w:t>/</w:t>
      </w:r>
      <w:r w:rsidR="00E007C3">
        <w:rPr>
          <w:rFonts w:ascii="Arial" w:hAnsi="Arial" w:cs="Arial"/>
          <w:i/>
          <w:iCs/>
          <w:sz w:val="20"/>
          <w:szCs w:val="20"/>
        </w:rPr>
        <w:t xml:space="preserve">2024 </w:t>
      </w:r>
      <w:r w:rsidR="00901C3B" w:rsidRPr="00E71DA6">
        <w:rPr>
          <w:rFonts w:ascii="Arial" w:hAnsi="Arial" w:cs="Arial"/>
          <w:sz w:val="24"/>
          <w:szCs w:val="24"/>
        </w:rPr>
        <w:t xml:space="preserve">and </w:t>
      </w:r>
      <w:r w:rsidR="00E007C3">
        <w:rPr>
          <w:rFonts w:ascii="Arial" w:hAnsi="Arial" w:cs="Arial"/>
          <w:i/>
          <w:iCs/>
          <w:sz w:val="20"/>
          <w:szCs w:val="20"/>
        </w:rPr>
        <w:t>31</w:t>
      </w:r>
      <w:r w:rsidR="00340FE8" w:rsidRPr="00340FE8">
        <w:rPr>
          <w:rFonts w:ascii="Arial" w:hAnsi="Arial" w:cs="Arial"/>
          <w:i/>
          <w:iCs/>
          <w:sz w:val="20"/>
          <w:szCs w:val="20"/>
        </w:rPr>
        <w:t>/</w:t>
      </w:r>
      <w:r w:rsidR="00E007C3">
        <w:rPr>
          <w:rFonts w:ascii="Arial" w:hAnsi="Arial" w:cs="Arial"/>
          <w:i/>
          <w:iCs/>
          <w:sz w:val="20"/>
          <w:szCs w:val="20"/>
        </w:rPr>
        <w:t>03</w:t>
      </w:r>
      <w:r w:rsidR="00340FE8" w:rsidRPr="00340FE8">
        <w:rPr>
          <w:rFonts w:ascii="Arial" w:hAnsi="Arial" w:cs="Arial"/>
          <w:i/>
          <w:iCs/>
          <w:sz w:val="20"/>
          <w:szCs w:val="20"/>
        </w:rPr>
        <w:t>/</w:t>
      </w:r>
      <w:r w:rsidR="00E007C3">
        <w:rPr>
          <w:rFonts w:ascii="Arial" w:hAnsi="Arial" w:cs="Arial"/>
          <w:i/>
          <w:iCs/>
          <w:sz w:val="20"/>
          <w:szCs w:val="20"/>
        </w:rPr>
        <w:t>2025</w:t>
      </w:r>
      <w:r>
        <w:rPr>
          <w:rFonts w:ascii="Arial" w:hAnsi="Arial" w:cs="Arial"/>
          <w:sz w:val="24"/>
          <w:szCs w:val="24"/>
        </w:rPr>
        <w:t>.</w:t>
      </w:r>
    </w:p>
    <w:p w14:paraId="40C20B3D" w14:textId="77777777" w:rsidR="0054110D" w:rsidRDefault="0054110D" w:rsidP="00E71DA6">
      <w:pPr>
        <w:ind w:left="360"/>
        <w:rPr>
          <w:rFonts w:ascii="Arial" w:hAnsi="Arial" w:cs="Arial"/>
          <w:sz w:val="24"/>
          <w:szCs w:val="24"/>
        </w:rPr>
      </w:pPr>
    </w:p>
    <w:p w14:paraId="27B59DB0" w14:textId="225FDAF3" w:rsidR="00D3125C" w:rsidRPr="001B1CD0" w:rsidRDefault="00D3125C" w:rsidP="001B1CD0">
      <w:pPr>
        <w:pStyle w:val="ListParagraph"/>
        <w:numPr>
          <w:ilvl w:val="0"/>
          <w:numId w:val="7"/>
        </w:numPr>
        <w:rPr>
          <w:rFonts w:ascii="Arial" w:hAnsi="Arial" w:cs="Arial"/>
          <w:b/>
          <w:sz w:val="24"/>
          <w:szCs w:val="24"/>
        </w:rPr>
      </w:pPr>
      <w:r w:rsidRPr="001B1CD0">
        <w:rPr>
          <w:rFonts w:ascii="Arial" w:hAnsi="Arial" w:cs="Arial"/>
          <w:b/>
          <w:sz w:val="24"/>
          <w:szCs w:val="24"/>
        </w:rPr>
        <w:t>Financial Breakdown</w:t>
      </w:r>
    </w:p>
    <w:p w14:paraId="126013EC" w14:textId="285FCFA7" w:rsidR="00340FE8" w:rsidRDefault="00340FE8" w:rsidP="002B22F4">
      <w:pPr>
        <w:ind w:left="360"/>
        <w:rPr>
          <w:rFonts w:ascii="Arial" w:hAnsi="Arial" w:cs="Arial"/>
          <w:b/>
          <w:sz w:val="24"/>
          <w:szCs w:val="24"/>
        </w:rPr>
      </w:pPr>
      <w:r>
        <w:rPr>
          <w:rFonts w:ascii="Arial" w:hAnsi="Arial" w:cs="Arial"/>
          <w:b/>
          <w:sz w:val="24"/>
          <w:szCs w:val="24"/>
        </w:rPr>
        <w:t>(</w:t>
      </w:r>
      <w:r w:rsidR="000C43EE" w:rsidRPr="000C43EE">
        <w:rPr>
          <w:rFonts w:ascii="Arial" w:hAnsi="Arial" w:cs="Arial"/>
          <w:bCs/>
          <w:i/>
          <w:iCs/>
          <w:sz w:val="20"/>
          <w:szCs w:val="20"/>
          <w:highlight w:val="yellow"/>
        </w:rPr>
        <w:t>Examples given below for reference</w:t>
      </w:r>
      <w:r w:rsidR="00113E94">
        <w:rPr>
          <w:rFonts w:ascii="Arial" w:hAnsi="Arial" w:cs="Arial"/>
          <w:bCs/>
          <w:i/>
          <w:iCs/>
          <w:sz w:val="20"/>
          <w:szCs w:val="20"/>
          <w:highlight w:val="yellow"/>
        </w:rPr>
        <w:t xml:space="preserve"> only</w:t>
      </w:r>
      <w:r w:rsidR="000C43EE" w:rsidRPr="000C43EE">
        <w:rPr>
          <w:rFonts w:ascii="Arial" w:hAnsi="Arial" w:cs="Arial"/>
          <w:bCs/>
          <w:i/>
          <w:iCs/>
          <w:sz w:val="20"/>
          <w:szCs w:val="20"/>
          <w:highlight w:val="yellow"/>
        </w:rPr>
        <w:t xml:space="preserve"> – final version TBC following continued discussion</w:t>
      </w:r>
      <w:r>
        <w:rPr>
          <w:rFonts w:ascii="Arial" w:hAnsi="Arial" w:cs="Arial"/>
          <w:b/>
          <w:sz w:val="24"/>
          <w:szCs w:val="24"/>
        </w:rPr>
        <w:t>)</w:t>
      </w:r>
    </w:p>
    <w:tbl>
      <w:tblPr>
        <w:tblStyle w:val="TableGrid"/>
        <w:tblW w:w="0" w:type="auto"/>
        <w:tblInd w:w="360" w:type="dxa"/>
        <w:tblLook w:val="04A0" w:firstRow="1" w:lastRow="0" w:firstColumn="1" w:lastColumn="0" w:noHBand="0" w:noVBand="1"/>
      </w:tblPr>
      <w:tblGrid>
        <w:gridCol w:w="628"/>
        <w:gridCol w:w="3969"/>
        <w:gridCol w:w="1417"/>
        <w:gridCol w:w="2642"/>
      </w:tblGrid>
      <w:tr w:rsidR="00570183" w14:paraId="2239959D" w14:textId="77777777" w:rsidTr="00570183">
        <w:tc>
          <w:tcPr>
            <w:tcW w:w="628" w:type="dxa"/>
          </w:tcPr>
          <w:p w14:paraId="7D6F246D" w14:textId="77777777" w:rsidR="00D3125C" w:rsidRDefault="00D3125C" w:rsidP="00D3125C">
            <w:pPr>
              <w:jc w:val="center"/>
              <w:rPr>
                <w:rFonts w:ascii="Arial" w:hAnsi="Arial" w:cs="Arial"/>
                <w:b/>
                <w:sz w:val="24"/>
                <w:szCs w:val="24"/>
              </w:rPr>
            </w:pPr>
            <w:r>
              <w:rPr>
                <w:rFonts w:ascii="Arial" w:hAnsi="Arial" w:cs="Arial"/>
                <w:b/>
                <w:sz w:val="24"/>
                <w:szCs w:val="24"/>
              </w:rPr>
              <w:t>No</w:t>
            </w:r>
          </w:p>
        </w:tc>
        <w:tc>
          <w:tcPr>
            <w:tcW w:w="3969" w:type="dxa"/>
          </w:tcPr>
          <w:p w14:paraId="2BD57258" w14:textId="77777777" w:rsidR="00D3125C" w:rsidRDefault="00D3125C" w:rsidP="00D3125C">
            <w:pPr>
              <w:jc w:val="center"/>
              <w:rPr>
                <w:rFonts w:ascii="Arial" w:hAnsi="Arial" w:cs="Arial"/>
                <w:b/>
                <w:sz w:val="24"/>
                <w:szCs w:val="24"/>
              </w:rPr>
            </w:pPr>
            <w:r>
              <w:rPr>
                <w:rFonts w:ascii="Arial" w:hAnsi="Arial" w:cs="Arial"/>
                <w:b/>
                <w:sz w:val="24"/>
                <w:szCs w:val="24"/>
              </w:rPr>
              <w:t>Item</w:t>
            </w:r>
          </w:p>
        </w:tc>
        <w:tc>
          <w:tcPr>
            <w:tcW w:w="1417" w:type="dxa"/>
          </w:tcPr>
          <w:p w14:paraId="3690607A" w14:textId="77777777" w:rsidR="00D3125C" w:rsidRDefault="00D3125C" w:rsidP="00D3125C">
            <w:pPr>
              <w:jc w:val="center"/>
              <w:rPr>
                <w:rFonts w:ascii="Arial" w:hAnsi="Arial" w:cs="Arial"/>
                <w:b/>
                <w:sz w:val="24"/>
                <w:szCs w:val="24"/>
              </w:rPr>
            </w:pPr>
            <w:r>
              <w:rPr>
                <w:rFonts w:ascii="Arial" w:hAnsi="Arial" w:cs="Arial"/>
                <w:b/>
                <w:sz w:val="24"/>
                <w:szCs w:val="24"/>
              </w:rPr>
              <w:t>£</w:t>
            </w:r>
          </w:p>
        </w:tc>
        <w:tc>
          <w:tcPr>
            <w:tcW w:w="2642" w:type="dxa"/>
          </w:tcPr>
          <w:p w14:paraId="5BD1FF3C" w14:textId="77777777" w:rsidR="00D3125C" w:rsidRDefault="00D3125C" w:rsidP="00D3125C">
            <w:pPr>
              <w:jc w:val="center"/>
              <w:rPr>
                <w:rFonts w:ascii="Arial" w:hAnsi="Arial" w:cs="Arial"/>
                <w:b/>
                <w:sz w:val="24"/>
                <w:szCs w:val="24"/>
              </w:rPr>
            </w:pPr>
            <w:r>
              <w:rPr>
                <w:rFonts w:ascii="Arial" w:hAnsi="Arial" w:cs="Arial"/>
                <w:b/>
                <w:sz w:val="24"/>
                <w:szCs w:val="24"/>
              </w:rPr>
              <w:t>Comment</w:t>
            </w:r>
          </w:p>
        </w:tc>
      </w:tr>
      <w:tr w:rsidR="00E007C3" w14:paraId="1B1BF146" w14:textId="77777777" w:rsidTr="00E007C3">
        <w:tc>
          <w:tcPr>
            <w:tcW w:w="628" w:type="dxa"/>
            <w:shd w:val="clear" w:color="auto" w:fill="BFBFBF" w:themeFill="background1" w:themeFillShade="BF"/>
          </w:tcPr>
          <w:p w14:paraId="4D469856" w14:textId="77777777" w:rsidR="00E007C3" w:rsidRDefault="00E007C3" w:rsidP="00D3125C">
            <w:pPr>
              <w:jc w:val="center"/>
              <w:rPr>
                <w:rFonts w:ascii="Arial" w:hAnsi="Arial" w:cs="Arial"/>
                <w:b/>
                <w:sz w:val="24"/>
                <w:szCs w:val="24"/>
              </w:rPr>
            </w:pPr>
          </w:p>
        </w:tc>
        <w:tc>
          <w:tcPr>
            <w:tcW w:w="3969" w:type="dxa"/>
            <w:shd w:val="clear" w:color="auto" w:fill="BFBFBF" w:themeFill="background1" w:themeFillShade="BF"/>
          </w:tcPr>
          <w:p w14:paraId="284F0857" w14:textId="46167493" w:rsidR="00E007C3" w:rsidRPr="00E007C3" w:rsidRDefault="00E007C3" w:rsidP="002B22F4">
            <w:pPr>
              <w:rPr>
                <w:rFonts w:ascii="Arial" w:hAnsi="Arial" w:cs="Arial"/>
                <w:b/>
                <w:bCs/>
                <w:sz w:val="24"/>
                <w:szCs w:val="24"/>
              </w:rPr>
            </w:pPr>
            <w:r w:rsidRPr="00E007C3">
              <w:rPr>
                <w:rFonts w:ascii="Arial" w:hAnsi="Arial" w:cs="Arial"/>
                <w:b/>
                <w:bCs/>
                <w:sz w:val="24"/>
                <w:szCs w:val="24"/>
              </w:rPr>
              <w:t>Facility Hire</w:t>
            </w:r>
          </w:p>
        </w:tc>
        <w:tc>
          <w:tcPr>
            <w:tcW w:w="1417" w:type="dxa"/>
            <w:shd w:val="clear" w:color="auto" w:fill="BFBFBF" w:themeFill="background1" w:themeFillShade="BF"/>
          </w:tcPr>
          <w:p w14:paraId="7AFFB710" w14:textId="77777777" w:rsidR="00E007C3" w:rsidRDefault="00E007C3" w:rsidP="00D3125C">
            <w:pPr>
              <w:jc w:val="center"/>
              <w:rPr>
                <w:rFonts w:ascii="Arial" w:hAnsi="Arial" w:cs="Arial"/>
                <w:sz w:val="24"/>
                <w:szCs w:val="24"/>
              </w:rPr>
            </w:pPr>
          </w:p>
        </w:tc>
        <w:tc>
          <w:tcPr>
            <w:tcW w:w="2642" w:type="dxa"/>
            <w:shd w:val="clear" w:color="auto" w:fill="BFBFBF" w:themeFill="background1" w:themeFillShade="BF"/>
          </w:tcPr>
          <w:p w14:paraId="3F1EC943" w14:textId="77777777" w:rsidR="00E007C3" w:rsidRDefault="00E007C3" w:rsidP="002B22F4">
            <w:pPr>
              <w:rPr>
                <w:rFonts w:ascii="Arial" w:hAnsi="Arial" w:cs="Arial"/>
                <w:sz w:val="24"/>
                <w:szCs w:val="24"/>
              </w:rPr>
            </w:pPr>
          </w:p>
        </w:tc>
      </w:tr>
      <w:tr w:rsidR="00570183" w14:paraId="503A483A" w14:textId="77777777" w:rsidTr="00570183">
        <w:tc>
          <w:tcPr>
            <w:tcW w:w="628" w:type="dxa"/>
          </w:tcPr>
          <w:p w14:paraId="162D6255" w14:textId="77777777" w:rsidR="00D3125C" w:rsidRDefault="00D3125C" w:rsidP="00D3125C">
            <w:pPr>
              <w:jc w:val="center"/>
              <w:rPr>
                <w:rFonts w:ascii="Arial" w:hAnsi="Arial" w:cs="Arial"/>
                <w:b/>
                <w:sz w:val="24"/>
                <w:szCs w:val="24"/>
              </w:rPr>
            </w:pPr>
            <w:bookmarkStart w:id="4" w:name="_Hlk140430633"/>
            <w:r>
              <w:rPr>
                <w:rFonts w:ascii="Arial" w:hAnsi="Arial" w:cs="Arial"/>
                <w:b/>
                <w:sz w:val="24"/>
                <w:szCs w:val="24"/>
              </w:rPr>
              <w:t>1</w:t>
            </w:r>
          </w:p>
        </w:tc>
        <w:tc>
          <w:tcPr>
            <w:tcW w:w="3969" w:type="dxa"/>
          </w:tcPr>
          <w:p w14:paraId="6622167E" w14:textId="77777777" w:rsidR="00D3125C" w:rsidRPr="00D3125C" w:rsidRDefault="00D3125C" w:rsidP="002B22F4">
            <w:pPr>
              <w:rPr>
                <w:rFonts w:ascii="Arial" w:hAnsi="Arial" w:cs="Arial"/>
                <w:sz w:val="24"/>
                <w:szCs w:val="24"/>
              </w:rPr>
            </w:pPr>
            <w:r w:rsidRPr="00D3125C">
              <w:rPr>
                <w:rFonts w:ascii="Arial" w:hAnsi="Arial" w:cs="Arial"/>
                <w:sz w:val="24"/>
                <w:szCs w:val="24"/>
              </w:rPr>
              <w:t>Venue Hire</w:t>
            </w:r>
          </w:p>
        </w:tc>
        <w:tc>
          <w:tcPr>
            <w:tcW w:w="1417" w:type="dxa"/>
          </w:tcPr>
          <w:p w14:paraId="44C5C1C8" w14:textId="71DC58A1" w:rsidR="00D3125C" w:rsidRPr="00D3125C" w:rsidRDefault="00E007C3" w:rsidP="00D3125C">
            <w:pPr>
              <w:jc w:val="center"/>
              <w:rPr>
                <w:rFonts w:ascii="Arial" w:hAnsi="Arial" w:cs="Arial"/>
                <w:sz w:val="24"/>
                <w:szCs w:val="24"/>
              </w:rPr>
            </w:pPr>
            <w:r>
              <w:rPr>
                <w:rFonts w:ascii="Arial" w:hAnsi="Arial" w:cs="Arial"/>
                <w:sz w:val="24"/>
                <w:szCs w:val="24"/>
              </w:rPr>
              <w:t>TBC</w:t>
            </w:r>
          </w:p>
        </w:tc>
        <w:tc>
          <w:tcPr>
            <w:tcW w:w="2642" w:type="dxa"/>
          </w:tcPr>
          <w:p w14:paraId="71A7DF9C" w14:textId="7EAE0F02" w:rsidR="00D3125C" w:rsidRPr="00D3125C" w:rsidRDefault="00E007C3" w:rsidP="002B22F4">
            <w:pPr>
              <w:rPr>
                <w:rFonts w:ascii="Arial" w:hAnsi="Arial" w:cs="Arial"/>
                <w:sz w:val="24"/>
                <w:szCs w:val="24"/>
              </w:rPr>
            </w:pPr>
            <w:r>
              <w:rPr>
                <w:rFonts w:ascii="Arial" w:hAnsi="Arial" w:cs="Arial"/>
                <w:sz w:val="24"/>
                <w:szCs w:val="24"/>
              </w:rPr>
              <w:t xml:space="preserve">TBC following further discussion </w:t>
            </w:r>
          </w:p>
        </w:tc>
      </w:tr>
      <w:bookmarkEnd w:id="4"/>
      <w:tr w:rsidR="00E007C3" w14:paraId="4B2F17BD" w14:textId="77777777" w:rsidTr="00E007C3">
        <w:tc>
          <w:tcPr>
            <w:tcW w:w="628" w:type="dxa"/>
            <w:shd w:val="clear" w:color="auto" w:fill="BFBFBF" w:themeFill="background1" w:themeFillShade="BF"/>
          </w:tcPr>
          <w:p w14:paraId="7DF055F0" w14:textId="77777777" w:rsidR="00E007C3" w:rsidRDefault="00E007C3" w:rsidP="00E007C3">
            <w:pPr>
              <w:jc w:val="center"/>
              <w:rPr>
                <w:rFonts w:ascii="Arial" w:hAnsi="Arial" w:cs="Arial"/>
                <w:b/>
                <w:sz w:val="24"/>
                <w:szCs w:val="24"/>
              </w:rPr>
            </w:pPr>
          </w:p>
        </w:tc>
        <w:tc>
          <w:tcPr>
            <w:tcW w:w="3969" w:type="dxa"/>
            <w:shd w:val="clear" w:color="auto" w:fill="BFBFBF" w:themeFill="background1" w:themeFillShade="BF"/>
          </w:tcPr>
          <w:p w14:paraId="081DD58C" w14:textId="77777777" w:rsidR="00E007C3" w:rsidRPr="00D3125C" w:rsidRDefault="00E007C3" w:rsidP="00E007C3">
            <w:pPr>
              <w:rPr>
                <w:rFonts w:ascii="Arial" w:hAnsi="Arial" w:cs="Arial"/>
                <w:b/>
                <w:sz w:val="24"/>
                <w:szCs w:val="24"/>
              </w:rPr>
            </w:pPr>
            <w:r w:rsidRPr="00D3125C">
              <w:rPr>
                <w:rFonts w:ascii="Arial" w:hAnsi="Arial" w:cs="Arial"/>
                <w:b/>
                <w:sz w:val="24"/>
                <w:szCs w:val="24"/>
              </w:rPr>
              <w:t>Staffing</w:t>
            </w:r>
          </w:p>
        </w:tc>
        <w:tc>
          <w:tcPr>
            <w:tcW w:w="1417" w:type="dxa"/>
            <w:shd w:val="clear" w:color="auto" w:fill="BFBFBF" w:themeFill="background1" w:themeFillShade="BF"/>
          </w:tcPr>
          <w:p w14:paraId="7B960AFC" w14:textId="6919DC47" w:rsidR="00E007C3" w:rsidRPr="00D3125C" w:rsidRDefault="00E007C3" w:rsidP="00E007C3">
            <w:pPr>
              <w:jc w:val="center"/>
              <w:rPr>
                <w:rFonts w:ascii="Arial" w:hAnsi="Arial" w:cs="Arial"/>
                <w:sz w:val="24"/>
                <w:szCs w:val="24"/>
              </w:rPr>
            </w:pPr>
          </w:p>
        </w:tc>
        <w:tc>
          <w:tcPr>
            <w:tcW w:w="2642" w:type="dxa"/>
            <w:shd w:val="clear" w:color="auto" w:fill="BFBFBF" w:themeFill="background1" w:themeFillShade="BF"/>
          </w:tcPr>
          <w:p w14:paraId="46306F6A" w14:textId="1A091290" w:rsidR="00E007C3" w:rsidRPr="00D3125C" w:rsidRDefault="00E007C3" w:rsidP="00E007C3">
            <w:pPr>
              <w:rPr>
                <w:rFonts w:ascii="Arial" w:hAnsi="Arial" w:cs="Arial"/>
                <w:sz w:val="24"/>
                <w:szCs w:val="24"/>
              </w:rPr>
            </w:pPr>
          </w:p>
        </w:tc>
      </w:tr>
      <w:tr w:rsidR="00113E94" w14:paraId="3B6DCBEC" w14:textId="77777777" w:rsidTr="00570183">
        <w:tc>
          <w:tcPr>
            <w:tcW w:w="628" w:type="dxa"/>
          </w:tcPr>
          <w:p w14:paraId="68AE8C84" w14:textId="77777777" w:rsidR="00113E94" w:rsidRDefault="00113E94" w:rsidP="00113E94">
            <w:pPr>
              <w:jc w:val="center"/>
              <w:rPr>
                <w:rFonts w:ascii="Arial" w:hAnsi="Arial" w:cs="Arial"/>
                <w:b/>
                <w:sz w:val="24"/>
                <w:szCs w:val="24"/>
              </w:rPr>
            </w:pPr>
            <w:r>
              <w:rPr>
                <w:rFonts w:ascii="Arial" w:hAnsi="Arial" w:cs="Arial"/>
                <w:b/>
                <w:sz w:val="24"/>
                <w:szCs w:val="24"/>
              </w:rPr>
              <w:t>2</w:t>
            </w:r>
          </w:p>
        </w:tc>
        <w:tc>
          <w:tcPr>
            <w:tcW w:w="3969" w:type="dxa"/>
          </w:tcPr>
          <w:p w14:paraId="0B51A283" w14:textId="693753B5" w:rsidR="00113E94" w:rsidRPr="00D3125C" w:rsidRDefault="00113E94" w:rsidP="00113E94">
            <w:pPr>
              <w:rPr>
                <w:rFonts w:ascii="Arial" w:hAnsi="Arial" w:cs="Arial"/>
                <w:sz w:val="24"/>
                <w:szCs w:val="24"/>
              </w:rPr>
            </w:pPr>
            <w:r>
              <w:rPr>
                <w:rFonts w:ascii="Arial" w:hAnsi="Arial" w:cs="Arial"/>
                <w:sz w:val="24"/>
                <w:szCs w:val="24"/>
              </w:rPr>
              <w:t>Sport Development Officers</w:t>
            </w:r>
          </w:p>
        </w:tc>
        <w:tc>
          <w:tcPr>
            <w:tcW w:w="1417" w:type="dxa"/>
          </w:tcPr>
          <w:p w14:paraId="55D4270C" w14:textId="36E49DC9" w:rsidR="00113E94" w:rsidRPr="00D3125C"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46EADEAF" w14:textId="06098010" w:rsidR="00113E94" w:rsidRPr="00D3125C" w:rsidRDefault="00113E94" w:rsidP="00113E94">
            <w:pPr>
              <w:rPr>
                <w:rFonts w:ascii="Arial" w:hAnsi="Arial" w:cs="Arial"/>
                <w:sz w:val="24"/>
                <w:szCs w:val="24"/>
              </w:rPr>
            </w:pPr>
            <w:r w:rsidRPr="00AB0455">
              <w:rPr>
                <w:rFonts w:ascii="Arial" w:hAnsi="Arial" w:cs="Arial"/>
                <w:sz w:val="24"/>
                <w:szCs w:val="24"/>
              </w:rPr>
              <w:t xml:space="preserve">TBC following further discussion </w:t>
            </w:r>
          </w:p>
        </w:tc>
      </w:tr>
      <w:tr w:rsidR="00113E94" w14:paraId="40D10207" w14:textId="77777777" w:rsidTr="00570183">
        <w:tc>
          <w:tcPr>
            <w:tcW w:w="628" w:type="dxa"/>
          </w:tcPr>
          <w:p w14:paraId="7E34E93C" w14:textId="77777777" w:rsidR="00113E94" w:rsidRDefault="00113E94" w:rsidP="00113E94">
            <w:pPr>
              <w:jc w:val="center"/>
              <w:rPr>
                <w:rFonts w:ascii="Arial" w:hAnsi="Arial" w:cs="Arial"/>
                <w:b/>
                <w:sz w:val="24"/>
                <w:szCs w:val="24"/>
              </w:rPr>
            </w:pPr>
            <w:r>
              <w:rPr>
                <w:rFonts w:ascii="Arial" w:hAnsi="Arial" w:cs="Arial"/>
                <w:b/>
                <w:sz w:val="24"/>
                <w:szCs w:val="24"/>
              </w:rPr>
              <w:t>3</w:t>
            </w:r>
          </w:p>
        </w:tc>
        <w:tc>
          <w:tcPr>
            <w:tcW w:w="3969" w:type="dxa"/>
          </w:tcPr>
          <w:p w14:paraId="4EE48E18" w14:textId="77777777" w:rsidR="00113E94" w:rsidRDefault="00113E94" w:rsidP="00113E94">
            <w:pPr>
              <w:rPr>
                <w:rFonts w:ascii="Arial" w:hAnsi="Arial" w:cs="Arial"/>
                <w:sz w:val="24"/>
                <w:szCs w:val="24"/>
              </w:rPr>
            </w:pPr>
            <w:r>
              <w:rPr>
                <w:rFonts w:ascii="Arial" w:hAnsi="Arial" w:cs="Arial"/>
                <w:sz w:val="24"/>
                <w:szCs w:val="24"/>
              </w:rPr>
              <w:t>Playworkers</w:t>
            </w:r>
          </w:p>
        </w:tc>
        <w:tc>
          <w:tcPr>
            <w:tcW w:w="1417" w:type="dxa"/>
          </w:tcPr>
          <w:p w14:paraId="312C0CC1" w14:textId="33C71C1A" w:rsidR="00113E94"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01F22062" w14:textId="6D3149B5" w:rsidR="00113E94" w:rsidRDefault="00113E94" w:rsidP="00113E94">
            <w:pPr>
              <w:rPr>
                <w:rFonts w:ascii="Arial" w:hAnsi="Arial" w:cs="Arial"/>
                <w:sz w:val="24"/>
                <w:szCs w:val="24"/>
              </w:rPr>
            </w:pPr>
            <w:r w:rsidRPr="00AB0455">
              <w:rPr>
                <w:rFonts w:ascii="Arial" w:hAnsi="Arial" w:cs="Arial"/>
                <w:sz w:val="24"/>
                <w:szCs w:val="24"/>
              </w:rPr>
              <w:t xml:space="preserve">TBC following further discussion </w:t>
            </w:r>
          </w:p>
        </w:tc>
      </w:tr>
      <w:tr w:rsidR="00113E94" w14:paraId="07A30415" w14:textId="77777777" w:rsidTr="00570183">
        <w:tc>
          <w:tcPr>
            <w:tcW w:w="628" w:type="dxa"/>
          </w:tcPr>
          <w:p w14:paraId="2D47A9C0" w14:textId="77777777" w:rsidR="00113E94" w:rsidRDefault="00113E94" w:rsidP="00113E94">
            <w:pPr>
              <w:jc w:val="center"/>
              <w:rPr>
                <w:rFonts w:ascii="Arial" w:hAnsi="Arial" w:cs="Arial"/>
                <w:b/>
                <w:sz w:val="24"/>
                <w:szCs w:val="24"/>
              </w:rPr>
            </w:pPr>
            <w:r>
              <w:rPr>
                <w:rFonts w:ascii="Arial" w:hAnsi="Arial" w:cs="Arial"/>
                <w:b/>
                <w:sz w:val="24"/>
                <w:szCs w:val="24"/>
              </w:rPr>
              <w:t>4</w:t>
            </w:r>
          </w:p>
        </w:tc>
        <w:tc>
          <w:tcPr>
            <w:tcW w:w="3969" w:type="dxa"/>
          </w:tcPr>
          <w:p w14:paraId="3148081D" w14:textId="3B61561C" w:rsidR="00113E94" w:rsidRPr="00D3125C" w:rsidRDefault="00113E94" w:rsidP="00113E94">
            <w:pPr>
              <w:rPr>
                <w:rFonts w:ascii="Arial" w:hAnsi="Arial" w:cs="Arial"/>
                <w:sz w:val="24"/>
                <w:szCs w:val="24"/>
              </w:rPr>
            </w:pPr>
            <w:r>
              <w:rPr>
                <w:rFonts w:ascii="Arial" w:hAnsi="Arial" w:cs="Arial"/>
                <w:sz w:val="24"/>
                <w:szCs w:val="24"/>
              </w:rPr>
              <w:t>Youth Workers</w:t>
            </w:r>
          </w:p>
        </w:tc>
        <w:tc>
          <w:tcPr>
            <w:tcW w:w="1417" w:type="dxa"/>
          </w:tcPr>
          <w:p w14:paraId="336C0073" w14:textId="644AB425" w:rsidR="00113E94" w:rsidRPr="00D3125C"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515A134B" w14:textId="03749710" w:rsidR="00113E94" w:rsidRPr="00D3125C" w:rsidRDefault="00113E94" w:rsidP="00113E94">
            <w:pPr>
              <w:rPr>
                <w:rFonts w:ascii="Arial" w:hAnsi="Arial" w:cs="Arial"/>
                <w:sz w:val="24"/>
                <w:szCs w:val="24"/>
              </w:rPr>
            </w:pPr>
            <w:r w:rsidRPr="00AB0455">
              <w:rPr>
                <w:rFonts w:ascii="Arial" w:hAnsi="Arial" w:cs="Arial"/>
                <w:sz w:val="24"/>
                <w:szCs w:val="24"/>
              </w:rPr>
              <w:t xml:space="preserve">TBC following further discussion </w:t>
            </w:r>
          </w:p>
        </w:tc>
      </w:tr>
      <w:tr w:rsidR="00E007C3" w14:paraId="39E6F13E" w14:textId="77777777" w:rsidTr="00E007C3">
        <w:tc>
          <w:tcPr>
            <w:tcW w:w="628" w:type="dxa"/>
            <w:shd w:val="clear" w:color="auto" w:fill="BFBFBF" w:themeFill="background1" w:themeFillShade="BF"/>
          </w:tcPr>
          <w:p w14:paraId="237734E2" w14:textId="77777777" w:rsidR="00E007C3" w:rsidRPr="00E007C3" w:rsidRDefault="00E007C3" w:rsidP="00E007C3">
            <w:pPr>
              <w:jc w:val="center"/>
              <w:rPr>
                <w:rFonts w:ascii="Arial" w:hAnsi="Arial" w:cs="Arial"/>
                <w:b/>
                <w:bCs/>
                <w:sz w:val="24"/>
                <w:szCs w:val="24"/>
              </w:rPr>
            </w:pPr>
          </w:p>
        </w:tc>
        <w:tc>
          <w:tcPr>
            <w:tcW w:w="3969" w:type="dxa"/>
            <w:shd w:val="clear" w:color="auto" w:fill="BFBFBF" w:themeFill="background1" w:themeFillShade="BF"/>
          </w:tcPr>
          <w:p w14:paraId="2F347F18" w14:textId="1C162AD2" w:rsidR="00E007C3" w:rsidRPr="00E007C3" w:rsidRDefault="00E007C3" w:rsidP="00E007C3">
            <w:pPr>
              <w:rPr>
                <w:rFonts w:ascii="Arial" w:hAnsi="Arial" w:cs="Arial"/>
                <w:b/>
                <w:bCs/>
                <w:sz w:val="24"/>
                <w:szCs w:val="24"/>
              </w:rPr>
            </w:pPr>
            <w:r w:rsidRPr="00E007C3">
              <w:rPr>
                <w:rFonts w:ascii="Arial" w:hAnsi="Arial" w:cs="Arial"/>
                <w:b/>
                <w:bCs/>
                <w:sz w:val="24"/>
                <w:szCs w:val="24"/>
              </w:rPr>
              <w:t xml:space="preserve">Provision </w:t>
            </w:r>
          </w:p>
        </w:tc>
        <w:tc>
          <w:tcPr>
            <w:tcW w:w="1417" w:type="dxa"/>
            <w:shd w:val="clear" w:color="auto" w:fill="BFBFBF" w:themeFill="background1" w:themeFillShade="BF"/>
          </w:tcPr>
          <w:p w14:paraId="0BFC9004" w14:textId="77777777" w:rsidR="00E007C3" w:rsidRPr="00E007C3" w:rsidRDefault="00E007C3" w:rsidP="00E007C3">
            <w:pPr>
              <w:jc w:val="center"/>
              <w:rPr>
                <w:rFonts w:ascii="Arial" w:hAnsi="Arial" w:cs="Arial"/>
                <w:b/>
                <w:bCs/>
                <w:sz w:val="24"/>
                <w:szCs w:val="24"/>
              </w:rPr>
            </w:pPr>
          </w:p>
        </w:tc>
        <w:tc>
          <w:tcPr>
            <w:tcW w:w="2642" w:type="dxa"/>
            <w:shd w:val="clear" w:color="auto" w:fill="BFBFBF" w:themeFill="background1" w:themeFillShade="BF"/>
          </w:tcPr>
          <w:p w14:paraId="732DAA30" w14:textId="77777777" w:rsidR="00E007C3" w:rsidRPr="00E007C3" w:rsidRDefault="00E007C3" w:rsidP="00E007C3">
            <w:pPr>
              <w:rPr>
                <w:rFonts w:ascii="Arial" w:hAnsi="Arial" w:cs="Arial"/>
                <w:b/>
                <w:bCs/>
                <w:sz w:val="24"/>
                <w:szCs w:val="24"/>
              </w:rPr>
            </w:pPr>
          </w:p>
        </w:tc>
      </w:tr>
      <w:tr w:rsidR="00113E94" w14:paraId="0AC23FE4" w14:textId="77777777" w:rsidTr="00570183">
        <w:tc>
          <w:tcPr>
            <w:tcW w:w="628" w:type="dxa"/>
          </w:tcPr>
          <w:p w14:paraId="13E05952" w14:textId="77777777" w:rsidR="00113E94" w:rsidRDefault="00113E94" w:rsidP="00113E94">
            <w:pPr>
              <w:jc w:val="center"/>
              <w:rPr>
                <w:rFonts w:ascii="Arial" w:hAnsi="Arial" w:cs="Arial"/>
                <w:b/>
                <w:sz w:val="24"/>
                <w:szCs w:val="24"/>
              </w:rPr>
            </w:pPr>
            <w:r>
              <w:rPr>
                <w:rFonts w:ascii="Arial" w:hAnsi="Arial" w:cs="Arial"/>
                <w:b/>
                <w:sz w:val="24"/>
                <w:szCs w:val="24"/>
              </w:rPr>
              <w:t>5</w:t>
            </w:r>
          </w:p>
        </w:tc>
        <w:tc>
          <w:tcPr>
            <w:tcW w:w="3969" w:type="dxa"/>
          </w:tcPr>
          <w:p w14:paraId="20CF6167" w14:textId="6AC52CE9" w:rsidR="00113E94" w:rsidRPr="00D3125C" w:rsidRDefault="00113E94" w:rsidP="00113E94">
            <w:pPr>
              <w:rPr>
                <w:rFonts w:ascii="Arial" w:hAnsi="Arial" w:cs="Arial"/>
                <w:sz w:val="24"/>
                <w:szCs w:val="24"/>
              </w:rPr>
            </w:pPr>
            <w:r>
              <w:rPr>
                <w:rFonts w:ascii="Arial" w:hAnsi="Arial" w:cs="Arial"/>
                <w:sz w:val="24"/>
                <w:szCs w:val="24"/>
              </w:rPr>
              <w:t>The Monmouthshire Games Free Access</w:t>
            </w:r>
          </w:p>
        </w:tc>
        <w:tc>
          <w:tcPr>
            <w:tcW w:w="1417" w:type="dxa"/>
          </w:tcPr>
          <w:p w14:paraId="4ED87240" w14:textId="79DC7889" w:rsidR="00113E94" w:rsidRPr="00D3125C"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60A3E62D" w14:textId="5DAB0B55" w:rsidR="00113E94" w:rsidRPr="00D3125C" w:rsidRDefault="00113E94" w:rsidP="00113E94">
            <w:pPr>
              <w:rPr>
                <w:rFonts w:ascii="Arial" w:hAnsi="Arial" w:cs="Arial"/>
                <w:sz w:val="24"/>
                <w:szCs w:val="24"/>
              </w:rPr>
            </w:pPr>
            <w:r w:rsidRPr="00F86305">
              <w:rPr>
                <w:rFonts w:ascii="Arial" w:hAnsi="Arial" w:cs="Arial"/>
                <w:sz w:val="24"/>
                <w:szCs w:val="24"/>
              </w:rPr>
              <w:t xml:space="preserve">TBC following further discussion </w:t>
            </w:r>
          </w:p>
        </w:tc>
      </w:tr>
      <w:tr w:rsidR="00113E94" w14:paraId="0CC8345B" w14:textId="77777777" w:rsidTr="00570183">
        <w:tc>
          <w:tcPr>
            <w:tcW w:w="628" w:type="dxa"/>
          </w:tcPr>
          <w:p w14:paraId="5919C4C0" w14:textId="77777777" w:rsidR="00113E94" w:rsidRDefault="00113E94" w:rsidP="00113E94">
            <w:pPr>
              <w:jc w:val="center"/>
              <w:rPr>
                <w:rFonts w:ascii="Arial" w:hAnsi="Arial" w:cs="Arial"/>
                <w:b/>
                <w:sz w:val="24"/>
                <w:szCs w:val="24"/>
              </w:rPr>
            </w:pPr>
            <w:r>
              <w:rPr>
                <w:rFonts w:ascii="Arial" w:hAnsi="Arial" w:cs="Arial"/>
                <w:b/>
                <w:sz w:val="24"/>
                <w:szCs w:val="24"/>
              </w:rPr>
              <w:t>6</w:t>
            </w:r>
          </w:p>
        </w:tc>
        <w:tc>
          <w:tcPr>
            <w:tcW w:w="3969" w:type="dxa"/>
          </w:tcPr>
          <w:p w14:paraId="4C9DD90F" w14:textId="30AEDA97" w:rsidR="00113E94" w:rsidRPr="00D3125C" w:rsidRDefault="00113E94" w:rsidP="00113E94">
            <w:pPr>
              <w:rPr>
                <w:rFonts w:ascii="Arial" w:hAnsi="Arial" w:cs="Arial"/>
                <w:sz w:val="24"/>
                <w:szCs w:val="24"/>
              </w:rPr>
            </w:pPr>
            <w:r>
              <w:rPr>
                <w:rFonts w:ascii="Arial" w:hAnsi="Arial" w:cs="Arial"/>
                <w:sz w:val="24"/>
                <w:szCs w:val="24"/>
              </w:rPr>
              <w:t xml:space="preserve">Youth Club Support </w:t>
            </w:r>
          </w:p>
        </w:tc>
        <w:tc>
          <w:tcPr>
            <w:tcW w:w="1417" w:type="dxa"/>
          </w:tcPr>
          <w:p w14:paraId="5E9CF016" w14:textId="338ED4B8" w:rsidR="00113E94" w:rsidRPr="00D3125C"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45B35B73" w14:textId="495BABE9" w:rsidR="00113E94" w:rsidRPr="00D3125C" w:rsidRDefault="00113E94" w:rsidP="00113E94">
            <w:pPr>
              <w:rPr>
                <w:rFonts w:ascii="Arial" w:hAnsi="Arial" w:cs="Arial"/>
                <w:sz w:val="24"/>
                <w:szCs w:val="24"/>
              </w:rPr>
            </w:pPr>
            <w:r w:rsidRPr="00F86305">
              <w:rPr>
                <w:rFonts w:ascii="Arial" w:hAnsi="Arial" w:cs="Arial"/>
                <w:sz w:val="24"/>
                <w:szCs w:val="24"/>
              </w:rPr>
              <w:t xml:space="preserve">TBC following further discussion </w:t>
            </w:r>
          </w:p>
        </w:tc>
      </w:tr>
      <w:tr w:rsidR="00113E94" w14:paraId="011A0F65" w14:textId="77777777" w:rsidTr="00570183">
        <w:tc>
          <w:tcPr>
            <w:tcW w:w="628" w:type="dxa"/>
          </w:tcPr>
          <w:p w14:paraId="778D37E9" w14:textId="77777777" w:rsidR="00113E94" w:rsidRDefault="00113E94" w:rsidP="00113E94">
            <w:pPr>
              <w:jc w:val="center"/>
              <w:rPr>
                <w:rFonts w:ascii="Arial" w:hAnsi="Arial" w:cs="Arial"/>
                <w:b/>
                <w:sz w:val="24"/>
                <w:szCs w:val="24"/>
              </w:rPr>
            </w:pPr>
            <w:r>
              <w:rPr>
                <w:rFonts w:ascii="Arial" w:hAnsi="Arial" w:cs="Arial"/>
                <w:b/>
                <w:sz w:val="24"/>
                <w:szCs w:val="24"/>
              </w:rPr>
              <w:t>7</w:t>
            </w:r>
          </w:p>
        </w:tc>
        <w:tc>
          <w:tcPr>
            <w:tcW w:w="3969" w:type="dxa"/>
          </w:tcPr>
          <w:p w14:paraId="7FA6CFF7" w14:textId="7D77EBAA" w:rsidR="00113E94" w:rsidRPr="00D3125C" w:rsidRDefault="00113E94" w:rsidP="00113E94">
            <w:pPr>
              <w:rPr>
                <w:rFonts w:ascii="Arial" w:hAnsi="Arial" w:cs="Arial"/>
                <w:sz w:val="24"/>
                <w:szCs w:val="24"/>
              </w:rPr>
            </w:pPr>
            <w:r>
              <w:rPr>
                <w:rFonts w:ascii="Arial" w:hAnsi="Arial" w:cs="Arial"/>
                <w:sz w:val="24"/>
                <w:szCs w:val="24"/>
              </w:rPr>
              <w:t>Trips for Young People</w:t>
            </w:r>
          </w:p>
        </w:tc>
        <w:tc>
          <w:tcPr>
            <w:tcW w:w="1417" w:type="dxa"/>
          </w:tcPr>
          <w:p w14:paraId="3D852D58" w14:textId="4A47D66F" w:rsidR="00113E94" w:rsidRPr="00D3125C"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39295120" w14:textId="6C2BF057" w:rsidR="00113E94" w:rsidRPr="00D3125C" w:rsidRDefault="00113E94" w:rsidP="00113E94">
            <w:pPr>
              <w:rPr>
                <w:rFonts w:ascii="Arial" w:hAnsi="Arial" w:cs="Arial"/>
                <w:sz w:val="24"/>
                <w:szCs w:val="24"/>
              </w:rPr>
            </w:pPr>
            <w:r w:rsidRPr="00F86305">
              <w:rPr>
                <w:rFonts w:ascii="Arial" w:hAnsi="Arial" w:cs="Arial"/>
                <w:sz w:val="24"/>
                <w:szCs w:val="24"/>
              </w:rPr>
              <w:t xml:space="preserve">TBC following further discussion </w:t>
            </w:r>
          </w:p>
        </w:tc>
      </w:tr>
      <w:tr w:rsidR="00113E94" w14:paraId="1BA5035C" w14:textId="77777777" w:rsidTr="00570183">
        <w:tc>
          <w:tcPr>
            <w:tcW w:w="628" w:type="dxa"/>
          </w:tcPr>
          <w:p w14:paraId="5FCD5634" w14:textId="77777777" w:rsidR="00113E94" w:rsidRDefault="00113E94" w:rsidP="00113E94">
            <w:pPr>
              <w:jc w:val="center"/>
              <w:rPr>
                <w:rFonts w:ascii="Arial" w:hAnsi="Arial" w:cs="Arial"/>
                <w:b/>
                <w:sz w:val="24"/>
                <w:szCs w:val="24"/>
              </w:rPr>
            </w:pPr>
            <w:r>
              <w:rPr>
                <w:rFonts w:ascii="Arial" w:hAnsi="Arial" w:cs="Arial"/>
                <w:b/>
                <w:sz w:val="24"/>
                <w:szCs w:val="24"/>
              </w:rPr>
              <w:t>8</w:t>
            </w:r>
          </w:p>
        </w:tc>
        <w:tc>
          <w:tcPr>
            <w:tcW w:w="3969" w:type="dxa"/>
          </w:tcPr>
          <w:p w14:paraId="6370F1CA" w14:textId="7F62120C" w:rsidR="00113E94" w:rsidRPr="00D3125C" w:rsidRDefault="00113E94" w:rsidP="00113E94">
            <w:pPr>
              <w:rPr>
                <w:rFonts w:ascii="Arial" w:hAnsi="Arial" w:cs="Arial"/>
                <w:sz w:val="24"/>
                <w:szCs w:val="24"/>
              </w:rPr>
            </w:pPr>
            <w:r>
              <w:rPr>
                <w:rFonts w:ascii="Arial" w:hAnsi="Arial" w:cs="Arial"/>
                <w:sz w:val="24"/>
                <w:szCs w:val="24"/>
              </w:rPr>
              <w:t>Play Provision (Stay &amp; Play and Active Play)</w:t>
            </w:r>
          </w:p>
        </w:tc>
        <w:tc>
          <w:tcPr>
            <w:tcW w:w="1417" w:type="dxa"/>
          </w:tcPr>
          <w:p w14:paraId="7EF8C312" w14:textId="392AF8B9" w:rsidR="00113E94" w:rsidRPr="00D3125C"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286090F0" w14:textId="3C876FE6" w:rsidR="00113E94" w:rsidRPr="00D3125C" w:rsidRDefault="00113E94" w:rsidP="00113E94">
            <w:pPr>
              <w:rPr>
                <w:rFonts w:ascii="Arial" w:hAnsi="Arial" w:cs="Arial"/>
                <w:sz w:val="24"/>
                <w:szCs w:val="24"/>
              </w:rPr>
            </w:pPr>
            <w:r w:rsidRPr="00F86305">
              <w:rPr>
                <w:rFonts w:ascii="Arial" w:hAnsi="Arial" w:cs="Arial"/>
                <w:sz w:val="24"/>
                <w:szCs w:val="24"/>
              </w:rPr>
              <w:t xml:space="preserve">TBC following further discussion </w:t>
            </w:r>
          </w:p>
        </w:tc>
      </w:tr>
      <w:tr w:rsidR="00113E94" w14:paraId="750F2D88" w14:textId="77777777" w:rsidTr="00570183">
        <w:tc>
          <w:tcPr>
            <w:tcW w:w="628" w:type="dxa"/>
          </w:tcPr>
          <w:p w14:paraId="247E8E6E" w14:textId="77777777" w:rsidR="00113E94" w:rsidRDefault="00113E94" w:rsidP="00113E94">
            <w:pPr>
              <w:jc w:val="center"/>
              <w:rPr>
                <w:rFonts w:ascii="Arial" w:hAnsi="Arial" w:cs="Arial"/>
                <w:b/>
                <w:sz w:val="24"/>
                <w:szCs w:val="24"/>
              </w:rPr>
            </w:pPr>
            <w:r>
              <w:rPr>
                <w:rFonts w:ascii="Arial" w:hAnsi="Arial" w:cs="Arial"/>
                <w:b/>
                <w:sz w:val="24"/>
                <w:szCs w:val="24"/>
              </w:rPr>
              <w:lastRenderedPageBreak/>
              <w:t>9</w:t>
            </w:r>
          </w:p>
        </w:tc>
        <w:tc>
          <w:tcPr>
            <w:tcW w:w="3969" w:type="dxa"/>
          </w:tcPr>
          <w:p w14:paraId="4222D899" w14:textId="77777777" w:rsidR="00113E94" w:rsidRDefault="00113E94" w:rsidP="00113E94">
            <w:pPr>
              <w:rPr>
                <w:rFonts w:ascii="Arial" w:hAnsi="Arial" w:cs="Arial"/>
                <w:sz w:val="24"/>
                <w:szCs w:val="24"/>
              </w:rPr>
            </w:pPr>
            <w:r>
              <w:rPr>
                <w:rFonts w:ascii="Arial" w:hAnsi="Arial" w:cs="Arial"/>
                <w:sz w:val="24"/>
                <w:szCs w:val="24"/>
              </w:rPr>
              <w:t>Education Provision</w:t>
            </w:r>
          </w:p>
          <w:p w14:paraId="262AD9AB" w14:textId="7AE519FC" w:rsidR="00113E94" w:rsidRPr="00D3125C" w:rsidRDefault="00113E94" w:rsidP="00113E94">
            <w:pPr>
              <w:rPr>
                <w:rFonts w:ascii="Arial" w:hAnsi="Arial" w:cs="Arial"/>
                <w:sz w:val="24"/>
                <w:szCs w:val="24"/>
              </w:rPr>
            </w:pPr>
          </w:p>
        </w:tc>
        <w:tc>
          <w:tcPr>
            <w:tcW w:w="1417" w:type="dxa"/>
          </w:tcPr>
          <w:p w14:paraId="54ED4871" w14:textId="03F31A9E" w:rsidR="00113E94" w:rsidRPr="00D3125C" w:rsidRDefault="00113E94" w:rsidP="00113E94">
            <w:pPr>
              <w:jc w:val="center"/>
              <w:rPr>
                <w:rFonts w:ascii="Arial" w:hAnsi="Arial" w:cs="Arial"/>
                <w:sz w:val="24"/>
                <w:szCs w:val="24"/>
              </w:rPr>
            </w:pPr>
            <w:r>
              <w:rPr>
                <w:rFonts w:ascii="Arial" w:hAnsi="Arial" w:cs="Arial"/>
                <w:sz w:val="24"/>
                <w:szCs w:val="24"/>
              </w:rPr>
              <w:t>TBC</w:t>
            </w:r>
          </w:p>
        </w:tc>
        <w:tc>
          <w:tcPr>
            <w:tcW w:w="2642" w:type="dxa"/>
          </w:tcPr>
          <w:p w14:paraId="2E00F04B" w14:textId="55CF4609" w:rsidR="00113E94" w:rsidRPr="00D3125C" w:rsidRDefault="00113E94" w:rsidP="00113E94">
            <w:pPr>
              <w:rPr>
                <w:rFonts w:ascii="Arial" w:hAnsi="Arial" w:cs="Arial"/>
                <w:sz w:val="24"/>
                <w:szCs w:val="24"/>
              </w:rPr>
            </w:pPr>
            <w:r w:rsidRPr="00F86305">
              <w:rPr>
                <w:rFonts w:ascii="Arial" w:hAnsi="Arial" w:cs="Arial"/>
                <w:sz w:val="24"/>
                <w:szCs w:val="24"/>
              </w:rPr>
              <w:t xml:space="preserve">TBC following further discussion </w:t>
            </w:r>
          </w:p>
        </w:tc>
      </w:tr>
      <w:tr w:rsidR="000C43EE" w14:paraId="2C1EF4DC" w14:textId="77777777" w:rsidTr="000C43EE">
        <w:tc>
          <w:tcPr>
            <w:tcW w:w="628" w:type="dxa"/>
            <w:shd w:val="clear" w:color="auto" w:fill="BFBFBF" w:themeFill="background1" w:themeFillShade="BF"/>
          </w:tcPr>
          <w:p w14:paraId="09C87179" w14:textId="77777777" w:rsidR="000C43EE" w:rsidRPr="000C43EE" w:rsidRDefault="000C43EE" w:rsidP="000C43EE">
            <w:pPr>
              <w:jc w:val="center"/>
              <w:rPr>
                <w:rFonts w:ascii="Arial" w:hAnsi="Arial" w:cs="Arial"/>
                <w:b/>
                <w:bCs/>
                <w:sz w:val="24"/>
                <w:szCs w:val="24"/>
              </w:rPr>
            </w:pPr>
          </w:p>
        </w:tc>
        <w:tc>
          <w:tcPr>
            <w:tcW w:w="3969" w:type="dxa"/>
            <w:shd w:val="clear" w:color="auto" w:fill="BFBFBF" w:themeFill="background1" w:themeFillShade="BF"/>
          </w:tcPr>
          <w:p w14:paraId="69B5EA39" w14:textId="2305E546" w:rsidR="000C43EE" w:rsidRPr="000C43EE" w:rsidRDefault="000C43EE" w:rsidP="000C43EE">
            <w:pPr>
              <w:rPr>
                <w:rFonts w:ascii="Arial" w:hAnsi="Arial" w:cs="Arial"/>
                <w:b/>
                <w:bCs/>
                <w:sz w:val="24"/>
                <w:szCs w:val="24"/>
              </w:rPr>
            </w:pPr>
            <w:r w:rsidRPr="000C43EE">
              <w:rPr>
                <w:rFonts w:ascii="Arial" w:hAnsi="Arial" w:cs="Arial"/>
                <w:b/>
                <w:bCs/>
                <w:sz w:val="24"/>
                <w:szCs w:val="24"/>
              </w:rPr>
              <w:t>Associated Costs</w:t>
            </w:r>
          </w:p>
        </w:tc>
        <w:tc>
          <w:tcPr>
            <w:tcW w:w="1417" w:type="dxa"/>
            <w:shd w:val="clear" w:color="auto" w:fill="BFBFBF" w:themeFill="background1" w:themeFillShade="BF"/>
          </w:tcPr>
          <w:p w14:paraId="02E7808D" w14:textId="77777777" w:rsidR="000C43EE" w:rsidRPr="000C43EE" w:rsidRDefault="000C43EE" w:rsidP="000C43EE">
            <w:pPr>
              <w:jc w:val="center"/>
              <w:rPr>
                <w:rFonts w:ascii="Arial" w:hAnsi="Arial" w:cs="Arial"/>
                <w:b/>
                <w:bCs/>
                <w:sz w:val="24"/>
                <w:szCs w:val="24"/>
              </w:rPr>
            </w:pPr>
          </w:p>
        </w:tc>
        <w:tc>
          <w:tcPr>
            <w:tcW w:w="2642" w:type="dxa"/>
            <w:shd w:val="clear" w:color="auto" w:fill="BFBFBF" w:themeFill="background1" w:themeFillShade="BF"/>
          </w:tcPr>
          <w:p w14:paraId="063B4DA9" w14:textId="77777777" w:rsidR="000C43EE" w:rsidRPr="000C43EE" w:rsidRDefault="000C43EE" w:rsidP="000C43EE">
            <w:pPr>
              <w:rPr>
                <w:rFonts w:ascii="Arial" w:hAnsi="Arial" w:cs="Arial"/>
                <w:b/>
                <w:bCs/>
                <w:sz w:val="24"/>
                <w:szCs w:val="24"/>
              </w:rPr>
            </w:pPr>
          </w:p>
        </w:tc>
      </w:tr>
      <w:tr w:rsidR="004F52B2" w14:paraId="6EBE1D7A" w14:textId="77777777" w:rsidTr="00570183">
        <w:tc>
          <w:tcPr>
            <w:tcW w:w="628" w:type="dxa"/>
          </w:tcPr>
          <w:p w14:paraId="6252B4C3" w14:textId="77777777" w:rsidR="004F52B2" w:rsidRDefault="004F52B2" w:rsidP="004F52B2">
            <w:pPr>
              <w:jc w:val="center"/>
              <w:rPr>
                <w:rFonts w:ascii="Arial" w:hAnsi="Arial" w:cs="Arial"/>
                <w:b/>
                <w:sz w:val="24"/>
                <w:szCs w:val="24"/>
              </w:rPr>
            </w:pPr>
            <w:r>
              <w:rPr>
                <w:rFonts w:ascii="Arial" w:hAnsi="Arial" w:cs="Arial"/>
                <w:b/>
                <w:sz w:val="24"/>
                <w:szCs w:val="24"/>
              </w:rPr>
              <w:t>10</w:t>
            </w:r>
          </w:p>
        </w:tc>
        <w:tc>
          <w:tcPr>
            <w:tcW w:w="3969" w:type="dxa"/>
          </w:tcPr>
          <w:p w14:paraId="19ED8E82" w14:textId="46E54F45" w:rsidR="004F52B2" w:rsidRPr="00D3125C" w:rsidRDefault="004F52B2" w:rsidP="004F52B2">
            <w:pPr>
              <w:rPr>
                <w:rFonts w:ascii="Arial" w:hAnsi="Arial" w:cs="Arial"/>
                <w:sz w:val="24"/>
                <w:szCs w:val="24"/>
              </w:rPr>
            </w:pPr>
            <w:r>
              <w:rPr>
                <w:rFonts w:ascii="Arial" w:hAnsi="Arial" w:cs="Arial"/>
                <w:sz w:val="24"/>
                <w:szCs w:val="24"/>
              </w:rPr>
              <w:t xml:space="preserve">Marketing </w:t>
            </w:r>
          </w:p>
        </w:tc>
        <w:tc>
          <w:tcPr>
            <w:tcW w:w="1417" w:type="dxa"/>
          </w:tcPr>
          <w:p w14:paraId="4980D9C2" w14:textId="55160B4F" w:rsidR="004F52B2" w:rsidRPr="00D3125C" w:rsidRDefault="004F52B2" w:rsidP="004F52B2">
            <w:pPr>
              <w:jc w:val="center"/>
              <w:rPr>
                <w:rFonts w:ascii="Arial" w:hAnsi="Arial" w:cs="Arial"/>
                <w:sz w:val="24"/>
                <w:szCs w:val="24"/>
              </w:rPr>
            </w:pPr>
            <w:r>
              <w:rPr>
                <w:rFonts w:ascii="Arial" w:hAnsi="Arial" w:cs="Arial"/>
                <w:sz w:val="24"/>
                <w:szCs w:val="24"/>
              </w:rPr>
              <w:t>TBC</w:t>
            </w:r>
          </w:p>
        </w:tc>
        <w:tc>
          <w:tcPr>
            <w:tcW w:w="2642" w:type="dxa"/>
          </w:tcPr>
          <w:p w14:paraId="6F2EBAB8" w14:textId="3ECB365D" w:rsidR="004F52B2" w:rsidRPr="00D3125C" w:rsidRDefault="004F52B2" w:rsidP="004F52B2">
            <w:pPr>
              <w:rPr>
                <w:rFonts w:ascii="Arial" w:hAnsi="Arial" w:cs="Arial"/>
                <w:sz w:val="24"/>
                <w:szCs w:val="24"/>
              </w:rPr>
            </w:pPr>
            <w:r w:rsidRPr="00CE583C">
              <w:rPr>
                <w:rFonts w:ascii="Arial" w:hAnsi="Arial" w:cs="Arial"/>
                <w:sz w:val="24"/>
                <w:szCs w:val="24"/>
              </w:rPr>
              <w:t xml:space="preserve">TBC following further discussion </w:t>
            </w:r>
          </w:p>
        </w:tc>
      </w:tr>
      <w:tr w:rsidR="004F52B2" w14:paraId="40F6AA81" w14:textId="77777777" w:rsidTr="00570183">
        <w:tc>
          <w:tcPr>
            <w:tcW w:w="628" w:type="dxa"/>
          </w:tcPr>
          <w:p w14:paraId="0E7DBC3F" w14:textId="77777777" w:rsidR="004F52B2" w:rsidRDefault="004F52B2" w:rsidP="004F52B2">
            <w:pPr>
              <w:jc w:val="center"/>
              <w:rPr>
                <w:rFonts w:ascii="Arial" w:hAnsi="Arial" w:cs="Arial"/>
                <w:b/>
                <w:sz w:val="24"/>
                <w:szCs w:val="24"/>
              </w:rPr>
            </w:pPr>
            <w:r>
              <w:rPr>
                <w:rFonts w:ascii="Arial" w:hAnsi="Arial" w:cs="Arial"/>
                <w:b/>
                <w:sz w:val="24"/>
                <w:szCs w:val="24"/>
              </w:rPr>
              <w:t>11</w:t>
            </w:r>
          </w:p>
        </w:tc>
        <w:tc>
          <w:tcPr>
            <w:tcW w:w="3969" w:type="dxa"/>
          </w:tcPr>
          <w:p w14:paraId="08AB7829" w14:textId="59583BC0" w:rsidR="004F52B2" w:rsidRPr="00D3125C" w:rsidRDefault="004F52B2" w:rsidP="004F52B2">
            <w:pPr>
              <w:rPr>
                <w:rFonts w:ascii="Arial" w:hAnsi="Arial" w:cs="Arial"/>
                <w:sz w:val="24"/>
                <w:szCs w:val="24"/>
              </w:rPr>
            </w:pPr>
            <w:r>
              <w:rPr>
                <w:rFonts w:ascii="Arial" w:hAnsi="Arial" w:cs="Arial"/>
                <w:sz w:val="24"/>
                <w:szCs w:val="24"/>
              </w:rPr>
              <w:t>Project Management and Reporting (10%).</w:t>
            </w:r>
          </w:p>
        </w:tc>
        <w:tc>
          <w:tcPr>
            <w:tcW w:w="1417" w:type="dxa"/>
          </w:tcPr>
          <w:p w14:paraId="352D6402" w14:textId="504B5648" w:rsidR="004F52B2" w:rsidRPr="00D3125C" w:rsidRDefault="004F52B2" w:rsidP="004F52B2">
            <w:pPr>
              <w:jc w:val="center"/>
              <w:rPr>
                <w:rFonts w:ascii="Arial" w:hAnsi="Arial" w:cs="Arial"/>
                <w:sz w:val="24"/>
                <w:szCs w:val="24"/>
              </w:rPr>
            </w:pPr>
            <w:r>
              <w:rPr>
                <w:rFonts w:ascii="Arial" w:hAnsi="Arial" w:cs="Arial"/>
                <w:sz w:val="24"/>
                <w:szCs w:val="24"/>
              </w:rPr>
              <w:t>TBC</w:t>
            </w:r>
          </w:p>
        </w:tc>
        <w:tc>
          <w:tcPr>
            <w:tcW w:w="2642" w:type="dxa"/>
          </w:tcPr>
          <w:p w14:paraId="29627386" w14:textId="0A7D89AF" w:rsidR="004F52B2" w:rsidRPr="00D3125C" w:rsidRDefault="004F52B2" w:rsidP="004F52B2">
            <w:pPr>
              <w:rPr>
                <w:rFonts w:ascii="Arial" w:hAnsi="Arial" w:cs="Arial"/>
                <w:sz w:val="24"/>
                <w:szCs w:val="24"/>
              </w:rPr>
            </w:pPr>
            <w:r w:rsidRPr="00CE583C">
              <w:rPr>
                <w:rFonts w:ascii="Arial" w:hAnsi="Arial" w:cs="Arial"/>
                <w:sz w:val="24"/>
                <w:szCs w:val="24"/>
              </w:rPr>
              <w:t xml:space="preserve">TBC following further discussion </w:t>
            </w:r>
          </w:p>
        </w:tc>
      </w:tr>
      <w:tr w:rsidR="004F52B2" w14:paraId="00A9E7BA" w14:textId="77777777" w:rsidTr="004F52B2">
        <w:tc>
          <w:tcPr>
            <w:tcW w:w="628" w:type="dxa"/>
            <w:shd w:val="clear" w:color="auto" w:fill="BFBFBF" w:themeFill="background1" w:themeFillShade="BF"/>
          </w:tcPr>
          <w:p w14:paraId="56782509" w14:textId="77777777" w:rsidR="004F52B2" w:rsidRDefault="004F52B2" w:rsidP="00E007C3">
            <w:pPr>
              <w:jc w:val="center"/>
              <w:rPr>
                <w:rFonts w:ascii="Arial" w:hAnsi="Arial" w:cs="Arial"/>
                <w:b/>
                <w:sz w:val="24"/>
                <w:szCs w:val="24"/>
              </w:rPr>
            </w:pPr>
          </w:p>
        </w:tc>
        <w:tc>
          <w:tcPr>
            <w:tcW w:w="3969" w:type="dxa"/>
            <w:shd w:val="clear" w:color="auto" w:fill="BFBFBF" w:themeFill="background1" w:themeFillShade="BF"/>
          </w:tcPr>
          <w:p w14:paraId="5A31BE8F" w14:textId="473550A5" w:rsidR="004F52B2" w:rsidRPr="00E71DA6" w:rsidRDefault="004F52B2" w:rsidP="004F52B2">
            <w:pPr>
              <w:rPr>
                <w:rFonts w:ascii="Arial" w:hAnsi="Arial" w:cs="Arial"/>
                <w:b/>
                <w:sz w:val="24"/>
                <w:szCs w:val="24"/>
              </w:rPr>
            </w:pPr>
            <w:r>
              <w:rPr>
                <w:rFonts w:ascii="Arial" w:hAnsi="Arial" w:cs="Arial"/>
                <w:b/>
                <w:sz w:val="24"/>
                <w:szCs w:val="24"/>
              </w:rPr>
              <w:t xml:space="preserve">Flexible Funding </w:t>
            </w:r>
          </w:p>
        </w:tc>
        <w:tc>
          <w:tcPr>
            <w:tcW w:w="1417" w:type="dxa"/>
            <w:shd w:val="clear" w:color="auto" w:fill="BFBFBF" w:themeFill="background1" w:themeFillShade="BF"/>
          </w:tcPr>
          <w:p w14:paraId="41684A31" w14:textId="77777777" w:rsidR="004F52B2" w:rsidRDefault="004F52B2" w:rsidP="00E007C3">
            <w:pPr>
              <w:jc w:val="center"/>
              <w:rPr>
                <w:rFonts w:ascii="Arial" w:hAnsi="Arial" w:cs="Arial"/>
                <w:b/>
                <w:sz w:val="24"/>
                <w:szCs w:val="24"/>
              </w:rPr>
            </w:pPr>
          </w:p>
        </w:tc>
        <w:tc>
          <w:tcPr>
            <w:tcW w:w="2642" w:type="dxa"/>
            <w:shd w:val="clear" w:color="auto" w:fill="BFBFBF" w:themeFill="background1" w:themeFillShade="BF"/>
          </w:tcPr>
          <w:p w14:paraId="58F31643" w14:textId="77777777" w:rsidR="004F52B2" w:rsidRPr="00D3125C" w:rsidRDefault="004F52B2" w:rsidP="00E007C3">
            <w:pPr>
              <w:rPr>
                <w:rFonts w:ascii="Arial" w:hAnsi="Arial" w:cs="Arial"/>
                <w:sz w:val="24"/>
                <w:szCs w:val="24"/>
              </w:rPr>
            </w:pPr>
          </w:p>
        </w:tc>
      </w:tr>
      <w:tr w:rsidR="004F52B2" w14:paraId="7B8A6468" w14:textId="77777777" w:rsidTr="004F52B2">
        <w:tc>
          <w:tcPr>
            <w:tcW w:w="628" w:type="dxa"/>
            <w:shd w:val="clear" w:color="auto" w:fill="FFFFFF" w:themeFill="background1"/>
          </w:tcPr>
          <w:p w14:paraId="6B671406" w14:textId="56566019" w:rsidR="004F52B2" w:rsidRDefault="004F52B2" w:rsidP="00E007C3">
            <w:pPr>
              <w:jc w:val="center"/>
              <w:rPr>
                <w:rFonts w:ascii="Arial" w:hAnsi="Arial" w:cs="Arial"/>
                <w:b/>
                <w:sz w:val="24"/>
                <w:szCs w:val="24"/>
              </w:rPr>
            </w:pPr>
            <w:r>
              <w:rPr>
                <w:rFonts w:ascii="Arial" w:hAnsi="Arial" w:cs="Arial"/>
                <w:b/>
                <w:sz w:val="24"/>
                <w:szCs w:val="24"/>
              </w:rPr>
              <w:t>12</w:t>
            </w:r>
          </w:p>
        </w:tc>
        <w:tc>
          <w:tcPr>
            <w:tcW w:w="3969" w:type="dxa"/>
            <w:shd w:val="clear" w:color="auto" w:fill="FFFFFF" w:themeFill="background1"/>
          </w:tcPr>
          <w:p w14:paraId="6C782895" w14:textId="79AEEFE0" w:rsidR="004F52B2" w:rsidRPr="004F52B2" w:rsidRDefault="004F52B2" w:rsidP="004F52B2">
            <w:pPr>
              <w:rPr>
                <w:rFonts w:ascii="Arial" w:hAnsi="Arial" w:cs="Arial"/>
                <w:bCs/>
                <w:sz w:val="24"/>
                <w:szCs w:val="24"/>
              </w:rPr>
            </w:pPr>
            <w:r w:rsidRPr="004F52B2">
              <w:rPr>
                <w:rFonts w:ascii="Arial" w:hAnsi="Arial" w:cs="Arial"/>
                <w:bCs/>
                <w:sz w:val="24"/>
                <w:szCs w:val="24"/>
              </w:rPr>
              <w:t>% allocated to allow in year, local priorities</w:t>
            </w:r>
            <w:r>
              <w:rPr>
                <w:rFonts w:ascii="Arial" w:hAnsi="Arial" w:cs="Arial"/>
                <w:bCs/>
                <w:sz w:val="24"/>
                <w:szCs w:val="24"/>
              </w:rPr>
              <w:t xml:space="preserve"> to be identified</w:t>
            </w:r>
            <w:r w:rsidRPr="004F52B2">
              <w:rPr>
                <w:rFonts w:ascii="Arial" w:hAnsi="Arial" w:cs="Arial"/>
                <w:bCs/>
                <w:sz w:val="24"/>
                <w:szCs w:val="24"/>
              </w:rPr>
              <w:t xml:space="preserve">. </w:t>
            </w:r>
          </w:p>
        </w:tc>
        <w:tc>
          <w:tcPr>
            <w:tcW w:w="1417" w:type="dxa"/>
            <w:shd w:val="clear" w:color="auto" w:fill="FFFFFF" w:themeFill="background1"/>
          </w:tcPr>
          <w:p w14:paraId="58B9C673" w14:textId="77777777" w:rsidR="004F52B2" w:rsidRDefault="004F52B2" w:rsidP="00E007C3">
            <w:pPr>
              <w:jc w:val="center"/>
              <w:rPr>
                <w:rFonts w:ascii="Arial" w:hAnsi="Arial" w:cs="Arial"/>
                <w:b/>
                <w:sz w:val="24"/>
                <w:szCs w:val="24"/>
              </w:rPr>
            </w:pPr>
          </w:p>
        </w:tc>
        <w:tc>
          <w:tcPr>
            <w:tcW w:w="2642" w:type="dxa"/>
            <w:shd w:val="clear" w:color="auto" w:fill="FFFFFF" w:themeFill="background1"/>
          </w:tcPr>
          <w:p w14:paraId="69FF2063" w14:textId="77777777" w:rsidR="004F52B2" w:rsidRPr="00D3125C" w:rsidRDefault="004F52B2" w:rsidP="00E007C3">
            <w:pPr>
              <w:rPr>
                <w:rFonts w:ascii="Arial" w:hAnsi="Arial" w:cs="Arial"/>
                <w:sz w:val="24"/>
                <w:szCs w:val="24"/>
              </w:rPr>
            </w:pPr>
          </w:p>
        </w:tc>
      </w:tr>
      <w:tr w:rsidR="00E007C3" w14:paraId="263FB92C" w14:textId="77777777" w:rsidTr="00570183">
        <w:tc>
          <w:tcPr>
            <w:tcW w:w="628" w:type="dxa"/>
          </w:tcPr>
          <w:p w14:paraId="1FE7F2D9" w14:textId="77777777" w:rsidR="00E007C3" w:rsidRDefault="00E007C3" w:rsidP="00E007C3">
            <w:pPr>
              <w:jc w:val="center"/>
              <w:rPr>
                <w:rFonts w:ascii="Arial" w:hAnsi="Arial" w:cs="Arial"/>
                <w:b/>
                <w:sz w:val="24"/>
                <w:szCs w:val="24"/>
              </w:rPr>
            </w:pPr>
          </w:p>
        </w:tc>
        <w:tc>
          <w:tcPr>
            <w:tcW w:w="3969" w:type="dxa"/>
          </w:tcPr>
          <w:p w14:paraId="205C4394" w14:textId="77777777" w:rsidR="00E007C3" w:rsidRPr="00E71DA6" w:rsidRDefault="00E007C3" w:rsidP="00E007C3">
            <w:pPr>
              <w:jc w:val="center"/>
              <w:rPr>
                <w:rFonts w:ascii="Arial" w:hAnsi="Arial" w:cs="Arial"/>
                <w:b/>
                <w:sz w:val="24"/>
                <w:szCs w:val="24"/>
              </w:rPr>
            </w:pPr>
            <w:r w:rsidRPr="00E71DA6">
              <w:rPr>
                <w:rFonts w:ascii="Arial" w:hAnsi="Arial" w:cs="Arial"/>
                <w:b/>
                <w:sz w:val="24"/>
                <w:szCs w:val="24"/>
              </w:rPr>
              <w:t>Total</w:t>
            </w:r>
          </w:p>
        </w:tc>
        <w:tc>
          <w:tcPr>
            <w:tcW w:w="1417" w:type="dxa"/>
          </w:tcPr>
          <w:p w14:paraId="0E9948F4" w14:textId="76ECF5B8" w:rsidR="00E007C3" w:rsidRPr="00E71DA6" w:rsidRDefault="00E007C3" w:rsidP="00E007C3">
            <w:pPr>
              <w:jc w:val="center"/>
              <w:rPr>
                <w:rFonts w:ascii="Arial" w:hAnsi="Arial" w:cs="Arial"/>
                <w:b/>
                <w:sz w:val="24"/>
                <w:szCs w:val="24"/>
              </w:rPr>
            </w:pPr>
            <w:r>
              <w:rPr>
                <w:rFonts w:ascii="Arial" w:hAnsi="Arial" w:cs="Arial"/>
                <w:b/>
                <w:sz w:val="24"/>
                <w:szCs w:val="24"/>
              </w:rPr>
              <w:t>£</w:t>
            </w:r>
          </w:p>
        </w:tc>
        <w:tc>
          <w:tcPr>
            <w:tcW w:w="2642" w:type="dxa"/>
          </w:tcPr>
          <w:p w14:paraId="2990775B" w14:textId="77777777" w:rsidR="00E007C3" w:rsidRPr="00D3125C" w:rsidRDefault="00E007C3" w:rsidP="00E007C3">
            <w:pPr>
              <w:rPr>
                <w:rFonts w:ascii="Arial" w:hAnsi="Arial" w:cs="Arial"/>
                <w:sz w:val="24"/>
                <w:szCs w:val="24"/>
              </w:rPr>
            </w:pPr>
          </w:p>
        </w:tc>
      </w:tr>
    </w:tbl>
    <w:p w14:paraId="75AFA206" w14:textId="77777777" w:rsidR="00D3125C" w:rsidRPr="00570183" w:rsidRDefault="00D3125C" w:rsidP="002B22F4">
      <w:pPr>
        <w:ind w:left="360"/>
        <w:rPr>
          <w:rFonts w:ascii="Arial" w:hAnsi="Arial" w:cs="Arial"/>
          <w:sz w:val="16"/>
          <w:szCs w:val="16"/>
        </w:rPr>
      </w:pPr>
    </w:p>
    <w:p w14:paraId="10B2E0F7" w14:textId="7BFD2A07" w:rsidR="004F52B2" w:rsidRPr="00BD65B5" w:rsidRDefault="00E95D01" w:rsidP="004F52B2">
      <w:pPr>
        <w:ind w:left="360"/>
        <w:rPr>
          <w:rFonts w:ascii="Arial" w:hAnsi="Arial" w:cs="Arial"/>
          <w:sz w:val="24"/>
          <w:szCs w:val="24"/>
        </w:rPr>
      </w:pPr>
      <w:r>
        <w:rPr>
          <w:rFonts w:ascii="Arial" w:hAnsi="Arial" w:cs="Arial"/>
          <w:sz w:val="24"/>
          <w:szCs w:val="24"/>
        </w:rPr>
        <w:t>The</w:t>
      </w:r>
      <w:r w:rsidR="000875DE">
        <w:rPr>
          <w:rFonts w:ascii="Arial" w:hAnsi="Arial" w:cs="Arial"/>
          <w:sz w:val="24"/>
          <w:szCs w:val="24"/>
        </w:rPr>
        <w:t xml:space="preserve"> </w:t>
      </w:r>
      <w:r w:rsidR="000C43EE">
        <w:rPr>
          <w:rFonts w:ascii="Arial" w:hAnsi="Arial" w:cs="Arial"/>
          <w:sz w:val="24"/>
          <w:szCs w:val="24"/>
        </w:rPr>
        <w:t>Funder</w:t>
      </w:r>
      <w:r w:rsidR="00570183" w:rsidRPr="00570183">
        <w:rPr>
          <w:rFonts w:ascii="Arial" w:hAnsi="Arial" w:cs="Arial"/>
          <w:sz w:val="24"/>
          <w:szCs w:val="24"/>
        </w:rPr>
        <w:t xml:space="preserve"> will provide</w:t>
      </w:r>
      <w:r w:rsidR="00570183">
        <w:rPr>
          <w:rFonts w:ascii="Arial" w:hAnsi="Arial" w:cs="Arial"/>
          <w:sz w:val="24"/>
          <w:szCs w:val="24"/>
        </w:rPr>
        <w:t xml:space="preserve"> a</w:t>
      </w:r>
      <w:r w:rsidR="00901C3B">
        <w:rPr>
          <w:rFonts w:ascii="Arial" w:hAnsi="Arial" w:cs="Arial"/>
          <w:sz w:val="24"/>
          <w:szCs w:val="24"/>
        </w:rPr>
        <w:t xml:space="preserve">n official purchase order </w:t>
      </w:r>
      <w:r w:rsidR="00901C3B" w:rsidRPr="00BD65B5">
        <w:rPr>
          <w:rFonts w:ascii="Arial" w:hAnsi="Arial" w:cs="Arial"/>
          <w:sz w:val="24"/>
          <w:szCs w:val="24"/>
        </w:rPr>
        <w:t xml:space="preserve">for </w:t>
      </w:r>
      <w:r w:rsidR="00901C3B" w:rsidRPr="000C43EE">
        <w:rPr>
          <w:rFonts w:ascii="Arial" w:hAnsi="Arial" w:cs="Arial"/>
          <w:b/>
          <w:sz w:val="24"/>
          <w:szCs w:val="24"/>
          <w:highlight w:val="yellow"/>
        </w:rPr>
        <w:t>£</w:t>
      </w:r>
      <w:r w:rsidR="000C43EE" w:rsidRPr="000C43EE">
        <w:rPr>
          <w:rFonts w:ascii="Arial" w:hAnsi="Arial" w:cs="Arial"/>
          <w:b/>
          <w:sz w:val="24"/>
          <w:szCs w:val="24"/>
          <w:highlight w:val="yellow"/>
        </w:rPr>
        <w:t>TBC</w:t>
      </w:r>
      <w:r w:rsidR="000C43EE">
        <w:rPr>
          <w:rFonts w:ascii="Arial" w:hAnsi="Arial" w:cs="Arial"/>
          <w:b/>
          <w:sz w:val="24"/>
          <w:szCs w:val="24"/>
        </w:rPr>
        <w:t xml:space="preserve"> </w:t>
      </w:r>
      <w:r w:rsidR="00BD65B5" w:rsidRPr="00BD65B5">
        <w:rPr>
          <w:rFonts w:ascii="Arial" w:hAnsi="Arial" w:cs="Arial"/>
          <w:sz w:val="24"/>
          <w:szCs w:val="24"/>
        </w:rPr>
        <w:t xml:space="preserve">and payment will be received on production of an </w:t>
      </w:r>
      <w:r w:rsidR="004F52B2">
        <w:rPr>
          <w:rFonts w:ascii="Arial" w:hAnsi="Arial" w:cs="Arial"/>
          <w:sz w:val="24"/>
          <w:szCs w:val="24"/>
        </w:rPr>
        <w:t>invoic</w:t>
      </w:r>
      <w:r w:rsidR="00BD65B5" w:rsidRPr="00BD65B5">
        <w:rPr>
          <w:rFonts w:ascii="Arial" w:hAnsi="Arial" w:cs="Arial"/>
          <w:sz w:val="24"/>
          <w:szCs w:val="24"/>
        </w:rPr>
        <w:t>e quoting the purchase order</w:t>
      </w:r>
      <w:r w:rsidR="004F52B2">
        <w:rPr>
          <w:rFonts w:ascii="Arial" w:hAnsi="Arial" w:cs="Arial"/>
          <w:sz w:val="24"/>
          <w:szCs w:val="24"/>
        </w:rPr>
        <w:t xml:space="preserve"> at an agreed point or points throughout the year</w:t>
      </w:r>
      <w:r w:rsidR="000C43EE">
        <w:rPr>
          <w:rFonts w:ascii="Arial" w:hAnsi="Arial" w:cs="Arial"/>
          <w:sz w:val="24"/>
          <w:szCs w:val="24"/>
        </w:rPr>
        <w:t>.</w:t>
      </w:r>
      <w:r w:rsidR="004F52B2">
        <w:rPr>
          <w:rFonts w:ascii="Arial" w:hAnsi="Arial" w:cs="Arial"/>
          <w:sz w:val="24"/>
          <w:szCs w:val="24"/>
        </w:rPr>
        <w:t xml:space="preserve">  This will be processed on </w:t>
      </w:r>
      <w:r w:rsidR="004F52B2" w:rsidRPr="004F52B2">
        <w:rPr>
          <w:rFonts w:ascii="Arial" w:hAnsi="Arial" w:cs="Arial"/>
          <w:sz w:val="24"/>
          <w:szCs w:val="24"/>
          <w:highlight w:val="yellow"/>
        </w:rPr>
        <w:t>date(s) TBC.</w:t>
      </w:r>
    </w:p>
    <w:p w14:paraId="2587F751" w14:textId="77777777" w:rsidR="001B1CD0" w:rsidRDefault="001B1CD0" w:rsidP="002B22F4">
      <w:pPr>
        <w:ind w:left="360"/>
        <w:rPr>
          <w:rFonts w:ascii="Arial" w:hAnsi="Arial" w:cs="Arial"/>
          <w:sz w:val="24"/>
          <w:szCs w:val="24"/>
        </w:rPr>
      </w:pPr>
    </w:p>
    <w:p w14:paraId="6DCB088F" w14:textId="5FA7AD2E" w:rsidR="00AE57E7" w:rsidRPr="001B1CD0" w:rsidRDefault="00AE57E7" w:rsidP="001B1CD0">
      <w:pPr>
        <w:pStyle w:val="ListParagraph"/>
        <w:numPr>
          <w:ilvl w:val="0"/>
          <w:numId w:val="7"/>
        </w:numPr>
        <w:rPr>
          <w:rFonts w:ascii="Arial" w:hAnsi="Arial" w:cs="Arial"/>
          <w:b/>
          <w:sz w:val="24"/>
          <w:szCs w:val="24"/>
        </w:rPr>
      </w:pPr>
      <w:r w:rsidRPr="001B1CD0">
        <w:rPr>
          <w:rFonts w:ascii="Arial" w:hAnsi="Arial" w:cs="Arial"/>
          <w:b/>
          <w:sz w:val="24"/>
          <w:szCs w:val="24"/>
        </w:rPr>
        <w:t>Location/Venues, Type and Times</w:t>
      </w:r>
      <w:r w:rsidR="00B24D1D" w:rsidRPr="001B1CD0">
        <w:rPr>
          <w:rFonts w:ascii="Arial" w:hAnsi="Arial" w:cs="Arial"/>
          <w:b/>
          <w:sz w:val="24"/>
          <w:szCs w:val="24"/>
        </w:rPr>
        <w:t xml:space="preserve"> </w:t>
      </w:r>
      <w:r w:rsidR="009F43A3" w:rsidRPr="001B1CD0">
        <w:rPr>
          <w:rFonts w:ascii="Arial" w:hAnsi="Arial" w:cs="Arial"/>
          <w:b/>
          <w:sz w:val="24"/>
          <w:szCs w:val="24"/>
        </w:rPr>
        <w:t>(List venues to be used)</w:t>
      </w:r>
    </w:p>
    <w:p w14:paraId="3DD1D37D" w14:textId="000CB450" w:rsidR="00BD65B5" w:rsidRPr="000C43EE" w:rsidRDefault="000C43EE" w:rsidP="000C43EE">
      <w:pPr>
        <w:ind w:left="426"/>
        <w:rPr>
          <w:rFonts w:ascii="Arial" w:hAnsi="Arial" w:cs="Arial"/>
          <w:bCs/>
          <w:i/>
          <w:iCs/>
          <w:sz w:val="24"/>
          <w:szCs w:val="24"/>
        </w:rPr>
      </w:pPr>
      <w:r w:rsidRPr="000C43EE">
        <w:rPr>
          <w:rFonts w:ascii="Arial" w:hAnsi="Arial" w:cs="Arial"/>
          <w:bCs/>
          <w:i/>
          <w:iCs/>
          <w:sz w:val="24"/>
          <w:szCs w:val="24"/>
          <w:highlight w:val="yellow"/>
        </w:rPr>
        <w:t>As per point 13 – TBC following agreement of shared delivery priorities by the Funder and the Council</w:t>
      </w:r>
    </w:p>
    <w:p w14:paraId="0AA4C0FF" w14:textId="77777777" w:rsidR="00BD65B5" w:rsidRDefault="00BD65B5" w:rsidP="000057F8">
      <w:pPr>
        <w:rPr>
          <w:rFonts w:ascii="Arial" w:hAnsi="Arial" w:cs="Arial"/>
          <w:b/>
          <w:sz w:val="24"/>
          <w:szCs w:val="24"/>
          <w:u w:val="single"/>
        </w:rPr>
      </w:pPr>
    </w:p>
    <w:p w14:paraId="00400E9F" w14:textId="5DD9AABE" w:rsidR="000057F8" w:rsidRPr="001B1CD0" w:rsidRDefault="000057F8" w:rsidP="001B1CD0">
      <w:pPr>
        <w:pStyle w:val="ListParagraph"/>
        <w:numPr>
          <w:ilvl w:val="0"/>
          <w:numId w:val="7"/>
        </w:numPr>
        <w:rPr>
          <w:rFonts w:ascii="Arial" w:hAnsi="Arial" w:cs="Arial"/>
          <w:b/>
          <w:sz w:val="24"/>
          <w:szCs w:val="24"/>
          <w:u w:val="single"/>
        </w:rPr>
      </w:pPr>
      <w:r w:rsidRPr="001B1CD0">
        <w:rPr>
          <w:rFonts w:ascii="Arial" w:hAnsi="Arial" w:cs="Arial"/>
          <w:b/>
          <w:sz w:val="24"/>
          <w:szCs w:val="24"/>
          <w:u w:val="single"/>
        </w:rPr>
        <w:t xml:space="preserve">Termination of </w:t>
      </w:r>
      <w:r w:rsidR="00917FB1" w:rsidRPr="001B1CD0">
        <w:rPr>
          <w:rFonts w:ascii="Arial" w:hAnsi="Arial" w:cs="Arial"/>
          <w:b/>
          <w:sz w:val="24"/>
          <w:szCs w:val="24"/>
          <w:u w:val="single"/>
        </w:rPr>
        <w:t>S</w:t>
      </w:r>
      <w:r w:rsidRPr="001B1CD0">
        <w:rPr>
          <w:rFonts w:ascii="Arial" w:hAnsi="Arial" w:cs="Arial"/>
          <w:b/>
          <w:sz w:val="24"/>
          <w:szCs w:val="24"/>
          <w:u w:val="single"/>
        </w:rPr>
        <w:t xml:space="preserve">ervice </w:t>
      </w:r>
      <w:r w:rsidR="00917FB1" w:rsidRPr="001B1CD0">
        <w:rPr>
          <w:rFonts w:ascii="Arial" w:hAnsi="Arial" w:cs="Arial"/>
          <w:b/>
          <w:sz w:val="24"/>
          <w:szCs w:val="24"/>
          <w:u w:val="single"/>
        </w:rPr>
        <w:t>L</w:t>
      </w:r>
      <w:r w:rsidRPr="001B1CD0">
        <w:rPr>
          <w:rFonts w:ascii="Arial" w:hAnsi="Arial" w:cs="Arial"/>
          <w:b/>
          <w:sz w:val="24"/>
          <w:szCs w:val="24"/>
          <w:u w:val="single"/>
        </w:rPr>
        <w:t xml:space="preserve">evel </w:t>
      </w:r>
      <w:r w:rsidR="00917FB1" w:rsidRPr="001B1CD0">
        <w:rPr>
          <w:rFonts w:ascii="Arial" w:hAnsi="Arial" w:cs="Arial"/>
          <w:b/>
          <w:sz w:val="24"/>
          <w:szCs w:val="24"/>
          <w:u w:val="single"/>
        </w:rPr>
        <w:t>A</w:t>
      </w:r>
      <w:r w:rsidRPr="001B1CD0">
        <w:rPr>
          <w:rFonts w:ascii="Arial" w:hAnsi="Arial" w:cs="Arial"/>
          <w:b/>
          <w:sz w:val="24"/>
          <w:szCs w:val="24"/>
          <w:u w:val="single"/>
        </w:rPr>
        <w:t>greement</w:t>
      </w:r>
    </w:p>
    <w:p w14:paraId="6E81455F" w14:textId="36640A2F" w:rsidR="000057F8" w:rsidRPr="0089281D" w:rsidRDefault="00F72813" w:rsidP="0054110D">
      <w:pPr>
        <w:ind w:left="360"/>
        <w:rPr>
          <w:rFonts w:ascii="Arial" w:hAnsi="Arial" w:cs="Arial"/>
          <w:sz w:val="24"/>
          <w:szCs w:val="24"/>
        </w:rPr>
      </w:pPr>
      <w:r w:rsidRPr="0054110D">
        <w:rPr>
          <w:rFonts w:ascii="Arial" w:hAnsi="Arial" w:cs="Arial"/>
          <w:b/>
          <w:bCs/>
          <w:sz w:val="24"/>
          <w:szCs w:val="24"/>
        </w:rPr>
        <w:t>1</w:t>
      </w:r>
      <w:r w:rsidR="000C43EE">
        <w:rPr>
          <w:rFonts w:ascii="Arial" w:hAnsi="Arial" w:cs="Arial"/>
          <w:b/>
          <w:bCs/>
          <w:sz w:val="24"/>
          <w:szCs w:val="24"/>
        </w:rPr>
        <w:t>5</w:t>
      </w:r>
      <w:r w:rsidRPr="0054110D">
        <w:rPr>
          <w:rFonts w:ascii="Arial" w:hAnsi="Arial" w:cs="Arial"/>
          <w:b/>
          <w:bCs/>
          <w:sz w:val="24"/>
          <w:szCs w:val="24"/>
        </w:rPr>
        <w:t>.1</w:t>
      </w:r>
      <w:r>
        <w:rPr>
          <w:rFonts w:ascii="Arial" w:hAnsi="Arial" w:cs="Arial"/>
          <w:sz w:val="24"/>
          <w:szCs w:val="24"/>
        </w:rPr>
        <w:t xml:space="preserve"> </w:t>
      </w:r>
      <w:r w:rsidR="000057F8" w:rsidRPr="0089281D">
        <w:rPr>
          <w:rFonts w:ascii="Arial" w:hAnsi="Arial" w:cs="Arial"/>
          <w:sz w:val="24"/>
          <w:szCs w:val="24"/>
        </w:rPr>
        <w:t xml:space="preserve">This Service Level Agreement is issued by </w:t>
      </w:r>
      <w:r w:rsidR="00E95D01">
        <w:rPr>
          <w:rFonts w:ascii="Arial" w:hAnsi="Arial" w:cs="Arial"/>
          <w:sz w:val="24"/>
          <w:szCs w:val="24"/>
        </w:rPr>
        <w:t>the</w:t>
      </w:r>
      <w:r w:rsidR="000875DE">
        <w:rPr>
          <w:rFonts w:ascii="Arial" w:hAnsi="Arial" w:cs="Arial"/>
          <w:sz w:val="24"/>
          <w:szCs w:val="24"/>
        </w:rPr>
        <w:t xml:space="preserve"> </w:t>
      </w:r>
      <w:r w:rsidR="000057F8" w:rsidRPr="0089281D">
        <w:rPr>
          <w:rFonts w:ascii="Arial" w:hAnsi="Arial" w:cs="Arial"/>
          <w:sz w:val="24"/>
          <w:szCs w:val="24"/>
        </w:rPr>
        <w:t xml:space="preserve">Council to </w:t>
      </w:r>
      <w:r w:rsidR="00E95D01">
        <w:rPr>
          <w:rFonts w:ascii="Arial" w:hAnsi="Arial" w:cs="Arial"/>
          <w:sz w:val="24"/>
          <w:szCs w:val="24"/>
        </w:rPr>
        <w:t xml:space="preserve">the </w:t>
      </w:r>
      <w:r w:rsidR="000C43EE">
        <w:rPr>
          <w:rFonts w:ascii="Arial" w:hAnsi="Arial" w:cs="Arial"/>
          <w:sz w:val="24"/>
          <w:szCs w:val="24"/>
        </w:rPr>
        <w:t>Funder</w:t>
      </w:r>
      <w:r w:rsidR="000875DE">
        <w:rPr>
          <w:rFonts w:ascii="Arial" w:hAnsi="Arial" w:cs="Arial"/>
          <w:sz w:val="24"/>
          <w:szCs w:val="24"/>
        </w:rPr>
        <w:t xml:space="preserve"> </w:t>
      </w:r>
      <w:r w:rsidR="000057F8" w:rsidRPr="0089281D">
        <w:rPr>
          <w:rFonts w:ascii="Arial" w:hAnsi="Arial" w:cs="Arial"/>
          <w:sz w:val="24"/>
          <w:szCs w:val="24"/>
        </w:rPr>
        <w:t xml:space="preserve">on the grounds that both parties adhere to the requirements placed upon them for the </w:t>
      </w:r>
      <w:proofErr w:type="gramStart"/>
      <w:r w:rsidR="000057F8" w:rsidRPr="0089281D">
        <w:rPr>
          <w:rFonts w:ascii="Arial" w:hAnsi="Arial" w:cs="Arial"/>
          <w:sz w:val="24"/>
          <w:szCs w:val="24"/>
        </w:rPr>
        <w:t>period of time</w:t>
      </w:r>
      <w:proofErr w:type="gramEnd"/>
      <w:r w:rsidR="000057F8" w:rsidRPr="0089281D">
        <w:rPr>
          <w:rFonts w:ascii="Arial" w:hAnsi="Arial" w:cs="Arial"/>
          <w:sz w:val="24"/>
          <w:szCs w:val="24"/>
        </w:rPr>
        <w:t xml:space="preserve"> stated at the top of the agreement.</w:t>
      </w:r>
    </w:p>
    <w:p w14:paraId="2AD2F4EB" w14:textId="33BDE103" w:rsidR="000057F8" w:rsidRPr="0089281D" w:rsidRDefault="000057F8" w:rsidP="0054110D">
      <w:pPr>
        <w:ind w:left="360"/>
        <w:rPr>
          <w:rFonts w:ascii="Arial" w:hAnsi="Arial" w:cs="Arial"/>
          <w:sz w:val="24"/>
          <w:szCs w:val="24"/>
        </w:rPr>
      </w:pPr>
      <w:r w:rsidRPr="0089281D">
        <w:rPr>
          <w:rFonts w:ascii="Arial" w:hAnsi="Arial" w:cs="Arial"/>
          <w:sz w:val="24"/>
          <w:szCs w:val="24"/>
        </w:rPr>
        <w:t>If at any time either party fails to meet the expected standards and comply with requirements, policy and processes as laid out in the SLA then:</w:t>
      </w:r>
    </w:p>
    <w:p w14:paraId="7A0AB369" w14:textId="18DEEF90" w:rsidR="000057F8" w:rsidRPr="0089281D" w:rsidRDefault="000057F8" w:rsidP="0089281D">
      <w:pPr>
        <w:pStyle w:val="ListParagraph"/>
        <w:numPr>
          <w:ilvl w:val="0"/>
          <w:numId w:val="4"/>
        </w:numPr>
        <w:rPr>
          <w:rFonts w:ascii="Arial" w:hAnsi="Arial" w:cs="Arial"/>
          <w:sz w:val="24"/>
          <w:szCs w:val="24"/>
        </w:rPr>
      </w:pPr>
      <w:r w:rsidRPr="0089281D">
        <w:rPr>
          <w:rFonts w:ascii="Arial" w:hAnsi="Arial" w:cs="Arial"/>
          <w:sz w:val="24"/>
          <w:szCs w:val="24"/>
        </w:rPr>
        <w:t xml:space="preserve">In the first instance, a meeting will be held within between the </w:t>
      </w:r>
      <w:r w:rsidR="00E95D01">
        <w:rPr>
          <w:rFonts w:ascii="Arial" w:hAnsi="Arial" w:cs="Arial"/>
          <w:sz w:val="24"/>
          <w:szCs w:val="24"/>
        </w:rPr>
        <w:t>Council’s</w:t>
      </w:r>
      <w:r w:rsidR="000875DE">
        <w:rPr>
          <w:rFonts w:ascii="Arial" w:hAnsi="Arial" w:cs="Arial"/>
          <w:sz w:val="24"/>
          <w:szCs w:val="24"/>
        </w:rPr>
        <w:t xml:space="preserve"> </w:t>
      </w:r>
      <w:r w:rsidRPr="0089281D">
        <w:rPr>
          <w:rFonts w:ascii="Arial" w:hAnsi="Arial" w:cs="Arial"/>
          <w:sz w:val="24"/>
          <w:szCs w:val="24"/>
        </w:rPr>
        <w:t xml:space="preserve">designated officer and the </w:t>
      </w:r>
      <w:r w:rsidR="000C43EE">
        <w:rPr>
          <w:rFonts w:ascii="Arial" w:hAnsi="Arial" w:cs="Arial"/>
          <w:sz w:val="24"/>
          <w:szCs w:val="24"/>
        </w:rPr>
        <w:t xml:space="preserve">Funders </w:t>
      </w:r>
      <w:r w:rsidRPr="0089281D">
        <w:rPr>
          <w:rFonts w:ascii="Arial" w:hAnsi="Arial" w:cs="Arial"/>
          <w:sz w:val="24"/>
          <w:szCs w:val="24"/>
        </w:rPr>
        <w:t xml:space="preserve">designated officer. </w:t>
      </w:r>
    </w:p>
    <w:p w14:paraId="0791AD66" w14:textId="77777777" w:rsidR="000057F8" w:rsidRPr="0089281D" w:rsidRDefault="000057F8" w:rsidP="0089281D">
      <w:pPr>
        <w:pStyle w:val="ListParagraph"/>
        <w:numPr>
          <w:ilvl w:val="0"/>
          <w:numId w:val="4"/>
        </w:numPr>
        <w:rPr>
          <w:rFonts w:ascii="Arial" w:hAnsi="Arial" w:cs="Arial"/>
          <w:sz w:val="24"/>
          <w:szCs w:val="24"/>
        </w:rPr>
      </w:pPr>
      <w:r w:rsidRPr="0089281D">
        <w:rPr>
          <w:rFonts w:ascii="Arial" w:hAnsi="Arial" w:cs="Arial"/>
          <w:sz w:val="24"/>
          <w:szCs w:val="24"/>
        </w:rPr>
        <w:t xml:space="preserve">At this meeting, both parties will endeavour to find a swift resolution to the issue raised. </w:t>
      </w:r>
    </w:p>
    <w:p w14:paraId="7AB5C50B" w14:textId="5141726A" w:rsidR="000057F8" w:rsidRDefault="000057F8" w:rsidP="0089281D">
      <w:pPr>
        <w:pStyle w:val="ListParagraph"/>
        <w:numPr>
          <w:ilvl w:val="0"/>
          <w:numId w:val="4"/>
        </w:numPr>
        <w:rPr>
          <w:rFonts w:ascii="Arial" w:hAnsi="Arial" w:cs="Arial"/>
          <w:sz w:val="24"/>
          <w:szCs w:val="24"/>
        </w:rPr>
      </w:pPr>
      <w:r w:rsidRPr="0089281D">
        <w:rPr>
          <w:rFonts w:ascii="Arial" w:hAnsi="Arial" w:cs="Arial"/>
          <w:sz w:val="24"/>
          <w:szCs w:val="24"/>
        </w:rPr>
        <w:t xml:space="preserve">If, at this meeting there is no agreed or resolved outcome </w:t>
      </w:r>
      <w:r w:rsidR="00E95D01">
        <w:rPr>
          <w:rFonts w:ascii="Arial" w:hAnsi="Arial" w:cs="Arial"/>
          <w:sz w:val="24"/>
          <w:szCs w:val="24"/>
        </w:rPr>
        <w:t>either party</w:t>
      </w:r>
      <w:r w:rsidR="000875DE">
        <w:rPr>
          <w:rFonts w:ascii="Arial" w:hAnsi="Arial" w:cs="Arial"/>
          <w:sz w:val="24"/>
          <w:szCs w:val="24"/>
        </w:rPr>
        <w:t xml:space="preserve"> </w:t>
      </w:r>
      <w:r w:rsidRPr="0089281D">
        <w:rPr>
          <w:rFonts w:ascii="Arial" w:hAnsi="Arial" w:cs="Arial"/>
          <w:sz w:val="24"/>
          <w:szCs w:val="24"/>
        </w:rPr>
        <w:t xml:space="preserve">has the right to withdraw the </w:t>
      </w:r>
      <w:r w:rsidR="004F52B2">
        <w:rPr>
          <w:rFonts w:ascii="Arial" w:hAnsi="Arial" w:cs="Arial"/>
          <w:sz w:val="24"/>
          <w:szCs w:val="24"/>
        </w:rPr>
        <w:t xml:space="preserve">element of </w:t>
      </w:r>
      <w:r w:rsidRPr="0089281D">
        <w:rPr>
          <w:rFonts w:ascii="Arial" w:hAnsi="Arial" w:cs="Arial"/>
          <w:sz w:val="24"/>
          <w:szCs w:val="24"/>
        </w:rPr>
        <w:t>service detailed in this agreement</w:t>
      </w:r>
      <w:r w:rsidR="004F52B2">
        <w:rPr>
          <w:rFonts w:ascii="Arial" w:hAnsi="Arial" w:cs="Arial"/>
          <w:sz w:val="24"/>
          <w:szCs w:val="24"/>
        </w:rPr>
        <w:t>, specifically set out in section 13,</w:t>
      </w:r>
      <w:r w:rsidRPr="0089281D">
        <w:rPr>
          <w:rFonts w:ascii="Arial" w:hAnsi="Arial" w:cs="Arial"/>
          <w:sz w:val="24"/>
          <w:szCs w:val="24"/>
        </w:rPr>
        <w:t xml:space="preserve"> by providing </w:t>
      </w:r>
      <w:r w:rsidR="000C43EE">
        <w:rPr>
          <w:rFonts w:ascii="Arial" w:hAnsi="Arial" w:cs="Arial"/>
          <w:sz w:val="24"/>
          <w:szCs w:val="24"/>
        </w:rPr>
        <w:t>30</w:t>
      </w:r>
      <w:r w:rsidRPr="0089281D">
        <w:rPr>
          <w:rFonts w:ascii="Arial" w:hAnsi="Arial" w:cs="Arial"/>
          <w:sz w:val="24"/>
          <w:szCs w:val="24"/>
        </w:rPr>
        <w:t xml:space="preserve"> days written notice to </w:t>
      </w:r>
      <w:r w:rsidR="002A3B17">
        <w:rPr>
          <w:rFonts w:ascii="Arial" w:hAnsi="Arial" w:cs="Arial"/>
          <w:sz w:val="24"/>
          <w:szCs w:val="24"/>
        </w:rPr>
        <w:t>the other party</w:t>
      </w:r>
      <w:r w:rsidRPr="0089281D">
        <w:rPr>
          <w:rFonts w:ascii="Arial" w:hAnsi="Arial" w:cs="Arial"/>
          <w:sz w:val="24"/>
          <w:szCs w:val="24"/>
        </w:rPr>
        <w:t>.</w:t>
      </w:r>
    </w:p>
    <w:p w14:paraId="4FD66A69" w14:textId="0E6BFD2A" w:rsidR="000C43EE" w:rsidRPr="004F52B2" w:rsidRDefault="00DB7BFD" w:rsidP="004F52B2">
      <w:pPr>
        <w:pStyle w:val="ListParagraph"/>
        <w:numPr>
          <w:ilvl w:val="0"/>
          <w:numId w:val="4"/>
        </w:numPr>
        <w:rPr>
          <w:rFonts w:ascii="Arial" w:hAnsi="Arial" w:cs="Arial"/>
          <w:sz w:val="24"/>
          <w:szCs w:val="24"/>
        </w:rPr>
      </w:pPr>
      <w:r>
        <w:rPr>
          <w:rFonts w:ascii="Arial" w:hAnsi="Arial" w:cs="Arial"/>
          <w:sz w:val="24"/>
          <w:szCs w:val="24"/>
        </w:rPr>
        <w:t xml:space="preserve">If there has a been a serious breach of the SLA including safeguarding concerns, staff misconduct or complete failure to deliver the programme expected within the agreement the </w:t>
      </w:r>
      <w:r w:rsidR="000C43EE">
        <w:rPr>
          <w:rFonts w:ascii="Arial" w:hAnsi="Arial" w:cs="Arial"/>
          <w:sz w:val="24"/>
          <w:szCs w:val="24"/>
        </w:rPr>
        <w:t>Funder</w:t>
      </w:r>
      <w:r>
        <w:rPr>
          <w:rFonts w:ascii="Arial" w:hAnsi="Arial" w:cs="Arial"/>
          <w:sz w:val="24"/>
          <w:szCs w:val="24"/>
        </w:rPr>
        <w:t xml:space="preserve"> can terminate the agreement with immediate effect.</w:t>
      </w:r>
    </w:p>
    <w:p w14:paraId="6C98B049" w14:textId="5FDBEA0E" w:rsidR="005670A1" w:rsidRDefault="0054110D" w:rsidP="000875DE">
      <w:pPr>
        <w:pStyle w:val="ListParagraph"/>
        <w:numPr>
          <w:ilvl w:val="1"/>
          <w:numId w:val="7"/>
        </w:numPr>
        <w:rPr>
          <w:rFonts w:ascii="Arial" w:hAnsi="Arial" w:cs="Arial"/>
          <w:sz w:val="24"/>
          <w:szCs w:val="24"/>
        </w:rPr>
      </w:pPr>
      <w:r>
        <w:rPr>
          <w:rFonts w:ascii="Arial" w:hAnsi="Arial" w:cs="Arial"/>
          <w:sz w:val="24"/>
          <w:szCs w:val="24"/>
        </w:rPr>
        <w:t xml:space="preserve"> </w:t>
      </w:r>
      <w:r w:rsidR="00F72813" w:rsidRPr="00F72813">
        <w:rPr>
          <w:rFonts w:ascii="Arial" w:hAnsi="Arial" w:cs="Arial"/>
          <w:sz w:val="24"/>
          <w:szCs w:val="24"/>
        </w:rPr>
        <w:t xml:space="preserve">The expiry or termination of this SLA shall be without prejudice to any rights which have </w:t>
      </w:r>
      <w:r w:rsidR="00F72813">
        <w:rPr>
          <w:rFonts w:ascii="Arial" w:hAnsi="Arial" w:cs="Arial"/>
          <w:sz w:val="24"/>
          <w:szCs w:val="24"/>
        </w:rPr>
        <w:t xml:space="preserve">already </w:t>
      </w:r>
      <w:r w:rsidR="00F72813" w:rsidRPr="00F72813">
        <w:rPr>
          <w:rFonts w:ascii="Arial" w:hAnsi="Arial" w:cs="Arial"/>
          <w:sz w:val="24"/>
          <w:szCs w:val="24"/>
        </w:rPr>
        <w:t>accrued</w:t>
      </w:r>
      <w:r w:rsidR="00F72813">
        <w:rPr>
          <w:rFonts w:ascii="Arial" w:hAnsi="Arial" w:cs="Arial"/>
          <w:sz w:val="24"/>
          <w:szCs w:val="24"/>
        </w:rPr>
        <w:t xml:space="preserve"> to the parties under this SLA.</w:t>
      </w:r>
    </w:p>
    <w:p w14:paraId="12AF04F6" w14:textId="77777777" w:rsidR="004F52B2" w:rsidRPr="000C43EE" w:rsidRDefault="004F52B2" w:rsidP="004F52B2">
      <w:pPr>
        <w:pStyle w:val="ListParagraph"/>
        <w:ind w:left="786"/>
        <w:rPr>
          <w:rFonts w:ascii="Arial" w:hAnsi="Arial" w:cs="Arial"/>
          <w:sz w:val="24"/>
          <w:szCs w:val="24"/>
        </w:rPr>
      </w:pPr>
    </w:p>
    <w:p w14:paraId="201F7835" w14:textId="59C96253" w:rsidR="005670A1" w:rsidRPr="000C43EE" w:rsidRDefault="005670A1" w:rsidP="000875DE">
      <w:pPr>
        <w:pStyle w:val="ListParagraph"/>
        <w:numPr>
          <w:ilvl w:val="0"/>
          <w:numId w:val="7"/>
        </w:numPr>
        <w:rPr>
          <w:rFonts w:ascii="Arial" w:hAnsi="Arial" w:cs="Arial"/>
          <w:b/>
          <w:sz w:val="24"/>
          <w:szCs w:val="24"/>
          <w:u w:val="single"/>
        </w:rPr>
      </w:pPr>
      <w:r w:rsidRPr="000875DE">
        <w:rPr>
          <w:rFonts w:ascii="Arial" w:hAnsi="Arial" w:cs="Arial"/>
          <w:b/>
          <w:sz w:val="24"/>
          <w:szCs w:val="24"/>
        </w:rPr>
        <w:t>Insurance</w:t>
      </w:r>
    </w:p>
    <w:p w14:paraId="09AA2543" w14:textId="001EA086" w:rsidR="005E29A7" w:rsidRDefault="000C43EE" w:rsidP="00B06270">
      <w:pPr>
        <w:ind w:left="426"/>
        <w:rPr>
          <w:rFonts w:ascii="Arial" w:hAnsi="Arial" w:cs="Arial"/>
          <w:bCs/>
          <w:sz w:val="24"/>
          <w:szCs w:val="24"/>
        </w:rPr>
      </w:pPr>
      <w:proofErr w:type="gramStart"/>
      <w:r w:rsidRPr="000C43EE">
        <w:rPr>
          <w:rFonts w:ascii="Arial" w:hAnsi="Arial" w:cs="Arial"/>
          <w:bCs/>
          <w:sz w:val="24"/>
          <w:szCs w:val="24"/>
        </w:rPr>
        <w:lastRenderedPageBreak/>
        <w:t>All of</w:t>
      </w:r>
      <w:proofErr w:type="gramEnd"/>
      <w:r w:rsidRPr="000C43EE">
        <w:rPr>
          <w:rFonts w:ascii="Arial" w:hAnsi="Arial" w:cs="Arial"/>
          <w:bCs/>
          <w:sz w:val="24"/>
          <w:szCs w:val="24"/>
        </w:rPr>
        <w:t xml:space="preserve"> the </w:t>
      </w:r>
      <w:r>
        <w:rPr>
          <w:rFonts w:ascii="Arial" w:hAnsi="Arial" w:cs="Arial"/>
          <w:bCs/>
          <w:sz w:val="24"/>
          <w:szCs w:val="24"/>
        </w:rPr>
        <w:t>activities delivered as part of this SLA</w:t>
      </w:r>
      <w:r w:rsidRPr="000C43EE">
        <w:rPr>
          <w:rFonts w:ascii="Arial" w:hAnsi="Arial" w:cs="Arial"/>
          <w:bCs/>
          <w:sz w:val="24"/>
          <w:szCs w:val="24"/>
        </w:rPr>
        <w:t xml:space="preserve"> will be</w:t>
      </w:r>
      <w:r w:rsidR="00B462A2">
        <w:rPr>
          <w:rFonts w:ascii="Arial" w:hAnsi="Arial" w:cs="Arial"/>
          <w:bCs/>
          <w:sz w:val="24"/>
          <w:szCs w:val="24"/>
        </w:rPr>
        <w:t xml:space="preserve"> covered</w:t>
      </w:r>
      <w:r w:rsidRPr="000C43EE">
        <w:rPr>
          <w:rFonts w:ascii="Arial" w:hAnsi="Arial" w:cs="Arial"/>
          <w:bCs/>
          <w:sz w:val="24"/>
          <w:szCs w:val="24"/>
        </w:rPr>
        <w:t xml:space="preserve"> by the </w:t>
      </w:r>
      <w:r w:rsidR="00B462A2" w:rsidRPr="000C43EE">
        <w:rPr>
          <w:rFonts w:ascii="Arial" w:hAnsi="Arial" w:cs="Arial"/>
          <w:bCs/>
          <w:sz w:val="24"/>
          <w:szCs w:val="24"/>
        </w:rPr>
        <w:t>council</w:t>
      </w:r>
      <w:r w:rsidR="00B462A2">
        <w:rPr>
          <w:rFonts w:ascii="Arial" w:hAnsi="Arial" w:cs="Arial"/>
          <w:bCs/>
          <w:sz w:val="24"/>
          <w:szCs w:val="24"/>
        </w:rPr>
        <w:t>’s insurance policy.  For all activities appropriate safeguarding procedures, risk assessments and training of staff will be in place</w:t>
      </w:r>
      <w:r w:rsidR="004F52B2">
        <w:rPr>
          <w:rFonts w:ascii="Arial" w:hAnsi="Arial" w:cs="Arial"/>
          <w:bCs/>
          <w:sz w:val="24"/>
          <w:szCs w:val="24"/>
        </w:rPr>
        <w:t xml:space="preserve"> to provide appropriate mitigation</w:t>
      </w:r>
      <w:r w:rsidR="00B462A2">
        <w:rPr>
          <w:rFonts w:ascii="Arial" w:hAnsi="Arial" w:cs="Arial"/>
          <w:bCs/>
          <w:sz w:val="24"/>
          <w:szCs w:val="24"/>
        </w:rPr>
        <w:t xml:space="preserve">.  </w:t>
      </w:r>
    </w:p>
    <w:p w14:paraId="3200DF77" w14:textId="77777777" w:rsidR="00B06270" w:rsidRPr="00B06270" w:rsidRDefault="00B06270" w:rsidP="00B06270">
      <w:pPr>
        <w:ind w:left="426"/>
        <w:rPr>
          <w:rFonts w:ascii="Arial" w:hAnsi="Arial" w:cs="Arial"/>
          <w:bCs/>
          <w:sz w:val="24"/>
          <w:szCs w:val="24"/>
        </w:rPr>
      </w:pPr>
    </w:p>
    <w:p w14:paraId="02BDF456" w14:textId="6EB106C6" w:rsidR="005E29A7" w:rsidRPr="0054110D" w:rsidRDefault="005E29A7" w:rsidP="0054110D">
      <w:pPr>
        <w:pStyle w:val="ListParagraph"/>
        <w:numPr>
          <w:ilvl w:val="0"/>
          <w:numId w:val="7"/>
        </w:numPr>
        <w:tabs>
          <w:tab w:val="left" w:pos="540"/>
        </w:tabs>
        <w:overflowPunct w:val="0"/>
        <w:autoSpaceDE w:val="0"/>
        <w:autoSpaceDN w:val="0"/>
        <w:adjustRightInd w:val="0"/>
        <w:spacing w:line="360" w:lineRule="auto"/>
        <w:rPr>
          <w:rFonts w:ascii="Arial" w:hAnsi="Arial" w:cs="Arial"/>
          <w:b/>
          <w:sz w:val="24"/>
          <w:szCs w:val="24"/>
        </w:rPr>
      </w:pPr>
      <w:r w:rsidRPr="0054110D">
        <w:rPr>
          <w:rFonts w:ascii="Arial" w:hAnsi="Arial" w:cs="Arial"/>
          <w:b/>
          <w:sz w:val="24"/>
          <w:szCs w:val="24"/>
        </w:rPr>
        <w:t xml:space="preserve"> Freedom of Information</w:t>
      </w:r>
    </w:p>
    <w:p w14:paraId="46C72910" w14:textId="7C8D2B2B" w:rsidR="001B1CD0" w:rsidRPr="0054110D" w:rsidRDefault="005E29A7" w:rsidP="0054110D">
      <w:pPr>
        <w:tabs>
          <w:tab w:val="left" w:pos="540"/>
        </w:tabs>
        <w:overflowPunct w:val="0"/>
        <w:autoSpaceDE w:val="0"/>
        <w:autoSpaceDN w:val="0"/>
        <w:adjustRightInd w:val="0"/>
        <w:spacing w:line="360" w:lineRule="auto"/>
        <w:ind w:left="426"/>
        <w:rPr>
          <w:rFonts w:ascii="Arial" w:hAnsi="Arial" w:cs="Arial"/>
          <w:sz w:val="24"/>
          <w:szCs w:val="24"/>
        </w:rPr>
      </w:pPr>
      <w:r w:rsidRPr="0054110D">
        <w:rPr>
          <w:rFonts w:ascii="Arial" w:hAnsi="Arial" w:cs="Arial"/>
          <w:sz w:val="24"/>
          <w:szCs w:val="24"/>
        </w:rPr>
        <w:t xml:space="preserve">The </w:t>
      </w:r>
      <w:r w:rsidR="00B462A2">
        <w:rPr>
          <w:rFonts w:ascii="Arial" w:hAnsi="Arial" w:cs="Arial"/>
          <w:sz w:val="24"/>
          <w:szCs w:val="24"/>
        </w:rPr>
        <w:t>Funder</w:t>
      </w:r>
      <w:r w:rsidRPr="0054110D">
        <w:rPr>
          <w:rFonts w:ascii="Arial" w:hAnsi="Arial" w:cs="Arial"/>
          <w:sz w:val="24"/>
          <w:szCs w:val="24"/>
        </w:rPr>
        <w:t xml:space="preserve"> recognises that the Council are subject to the provisions of the Freedom of Information Act 2000 and will</w:t>
      </w:r>
      <w:r w:rsidR="00F72813" w:rsidRPr="0054110D">
        <w:rPr>
          <w:rFonts w:ascii="Arial" w:hAnsi="Arial" w:cs="Arial"/>
          <w:sz w:val="24"/>
          <w:szCs w:val="24"/>
        </w:rPr>
        <w:t xml:space="preserve"> assist and</w:t>
      </w:r>
      <w:r w:rsidRPr="0054110D">
        <w:rPr>
          <w:rFonts w:ascii="Arial" w:hAnsi="Arial" w:cs="Arial"/>
          <w:sz w:val="24"/>
          <w:szCs w:val="24"/>
        </w:rPr>
        <w:t xml:space="preserve"> cooperate </w:t>
      </w:r>
      <w:r w:rsidR="00F72813" w:rsidRPr="0054110D">
        <w:rPr>
          <w:rFonts w:ascii="Arial" w:hAnsi="Arial" w:cs="Arial"/>
          <w:sz w:val="24"/>
          <w:szCs w:val="24"/>
        </w:rPr>
        <w:t>to enable the Council to comply fully with its disclosure obligations including supplying information requested within 48 hours of being asked to do so by the Council.</w:t>
      </w:r>
    </w:p>
    <w:p w14:paraId="3876538D" w14:textId="77777777" w:rsidR="0054110D" w:rsidRDefault="0054110D" w:rsidP="0054110D">
      <w:pPr>
        <w:pStyle w:val="ListParagraph"/>
        <w:ind w:left="786"/>
        <w:rPr>
          <w:rFonts w:ascii="Arial" w:hAnsi="Arial" w:cs="Arial"/>
          <w:b/>
          <w:sz w:val="24"/>
          <w:szCs w:val="24"/>
        </w:rPr>
      </w:pPr>
    </w:p>
    <w:p w14:paraId="54157A63" w14:textId="416AC78D" w:rsidR="00B24D1D" w:rsidRPr="0054110D" w:rsidRDefault="0054110D" w:rsidP="0054110D">
      <w:pPr>
        <w:pStyle w:val="ListParagraph"/>
        <w:numPr>
          <w:ilvl w:val="0"/>
          <w:numId w:val="7"/>
        </w:numPr>
        <w:rPr>
          <w:rFonts w:ascii="Arial" w:hAnsi="Arial" w:cs="Arial"/>
          <w:b/>
          <w:sz w:val="24"/>
          <w:szCs w:val="24"/>
        </w:rPr>
      </w:pPr>
      <w:r>
        <w:rPr>
          <w:rFonts w:ascii="Arial" w:hAnsi="Arial" w:cs="Arial"/>
          <w:b/>
          <w:sz w:val="24"/>
          <w:szCs w:val="24"/>
        </w:rPr>
        <w:t xml:space="preserve"> </w:t>
      </w:r>
      <w:r w:rsidR="00B24D1D" w:rsidRPr="0054110D">
        <w:rPr>
          <w:rFonts w:ascii="Arial" w:hAnsi="Arial" w:cs="Arial"/>
          <w:b/>
          <w:sz w:val="24"/>
          <w:szCs w:val="24"/>
        </w:rPr>
        <w:t>Approval</w:t>
      </w:r>
    </w:p>
    <w:p w14:paraId="57051955" w14:textId="77777777" w:rsidR="00B24D1D" w:rsidRDefault="00B24D1D" w:rsidP="00B24D1D">
      <w:pPr>
        <w:ind w:left="360"/>
        <w:rPr>
          <w:rFonts w:ascii="Arial" w:hAnsi="Arial" w:cs="Arial"/>
          <w:i/>
          <w:sz w:val="24"/>
          <w:szCs w:val="24"/>
        </w:rPr>
      </w:pPr>
      <w:r w:rsidRPr="00B24D1D">
        <w:rPr>
          <w:rFonts w:ascii="Arial" w:hAnsi="Arial" w:cs="Arial"/>
          <w:i/>
          <w:sz w:val="24"/>
          <w:szCs w:val="24"/>
        </w:rPr>
        <w:t xml:space="preserve">(By signing below, all Approvers agree to all </w:t>
      </w:r>
      <w:r>
        <w:rPr>
          <w:rFonts w:ascii="Arial" w:hAnsi="Arial" w:cs="Arial"/>
          <w:i/>
          <w:sz w:val="24"/>
          <w:szCs w:val="24"/>
        </w:rPr>
        <w:t xml:space="preserve">the </w:t>
      </w:r>
      <w:r w:rsidRPr="00B24D1D">
        <w:rPr>
          <w:rFonts w:ascii="Arial" w:hAnsi="Arial" w:cs="Arial"/>
          <w:i/>
          <w:sz w:val="24"/>
          <w:szCs w:val="24"/>
        </w:rPr>
        <w:t>terms and conditions outlined in this Agreement)</w:t>
      </w:r>
    </w:p>
    <w:tbl>
      <w:tblPr>
        <w:tblStyle w:val="TableGrid"/>
        <w:tblW w:w="0" w:type="auto"/>
        <w:tblInd w:w="360" w:type="dxa"/>
        <w:tblLook w:val="04A0" w:firstRow="1" w:lastRow="0" w:firstColumn="1" w:lastColumn="0" w:noHBand="0" w:noVBand="1"/>
      </w:tblPr>
      <w:tblGrid>
        <w:gridCol w:w="1903"/>
        <w:gridCol w:w="1134"/>
        <w:gridCol w:w="3460"/>
        <w:gridCol w:w="2159"/>
      </w:tblGrid>
      <w:tr w:rsidR="00B24D1D" w14:paraId="5E0D4319" w14:textId="77777777" w:rsidTr="00376A56">
        <w:tc>
          <w:tcPr>
            <w:tcW w:w="1903" w:type="dxa"/>
          </w:tcPr>
          <w:p w14:paraId="79A9A4E5" w14:textId="77777777" w:rsidR="00B24D1D" w:rsidRPr="00B24D1D" w:rsidRDefault="00B24D1D" w:rsidP="00B24D1D">
            <w:pPr>
              <w:jc w:val="center"/>
              <w:rPr>
                <w:rFonts w:ascii="Arial" w:hAnsi="Arial" w:cs="Arial"/>
                <w:b/>
                <w:sz w:val="24"/>
                <w:szCs w:val="24"/>
              </w:rPr>
            </w:pPr>
            <w:r>
              <w:rPr>
                <w:rFonts w:ascii="Arial" w:hAnsi="Arial" w:cs="Arial"/>
                <w:b/>
                <w:sz w:val="24"/>
                <w:szCs w:val="24"/>
              </w:rPr>
              <w:t>Approvers</w:t>
            </w:r>
          </w:p>
        </w:tc>
        <w:tc>
          <w:tcPr>
            <w:tcW w:w="1134" w:type="dxa"/>
          </w:tcPr>
          <w:p w14:paraId="7C27EF48" w14:textId="77777777" w:rsidR="00B24D1D" w:rsidRPr="00B24D1D" w:rsidRDefault="00B24D1D" w:rsidP="00B24D1D">
            <w:pPr>
              <w:jc w:val="center"/>
              <w:rPr>
                <w:rFonts w:ascii="Arial" w:hAnsi="Arial" w:cs="Arial"/>
                <w:b/>
                <w:sz w:val="24"/>
                <w:szCs w:val="24"/>
              </w:rPr>
            </w:pPr>
            <w:r>
              <w:rPr>
                <w:rFonts w:ascii="Arial" w:hAnsi="Arial" w:cs="Arial"/>
                <w:b/>
                <w:sz w:val="24"/>
                <w:szCs w:val="24"/>
              </w:rPr>
              <w:t>Role</w:t>
            </w:r>
          </w:p>
        </w:tc>
        <w:tc>
          <w:tcPr>
            <w:tcW w:w="3460" w:type="dxa"/>
          </w:tcPr>
          <w:p w14:paraId="2313945F" w14:textId="77777777" w:rsidR="00B24D1D" w:rsidRPr="00B24D1D" w:rsidRDefault="00B24D1D" w:rsidP="00B24D1D">
            <w:pPr>
              <w:jc w:val="center"/>
              <w:rPr>
                <w:rFonts w:ascii="Arial" w:hAnsi="Arial" w:cs="Arial"/>
                <w:b/>
                <w:sz w:val="24"/>
                <w:szCs w:val="24"/>
              </w:rPr>
            </w:pPr>
            <w:r>
              <w:rPr>
                <w:rFonts w:ascii="Arial" w:hAnsi="Arial" w:cs="Arial"/>
                <w:b/>
                <w:sz w:val="24"/>
                <w:szCs w:val="24"/>
              </w:rPr>
              <w:t>Signed</w:t>
            </w:r>
          </w:p>
        </w:tc>
        <w:tc>
          <w:tcPr>
            <w:tcW w:w="2159" w:type="dxa"/>
          </w:tcPr>
          <w:p w14:paraId="412FB3B0" w14:textId="77777777" w:rsidR="00B24D1D" w:rsidRPr="00B24D1D" w:rsidRDefault="00B24D1D" w:rsidP="00B24D1D">
            <w:pPr>
              <w:jc w:val="center"/>
              <w:rPr>
                <w:rFonts w:ascii="Arial" w:hAnsi="Arial" w:cs="Arial"/>
                <w:b/>
                <w:sz w:val="24"/>
                <w:szCs w:val="24"/>
              </w:rPr>
            </w:pPr>
            <w:r>
              <w:rPr>
                <w:rFonts w:ascii="Arial" w:hAnsi="Arial" w:cs="Arial"/>
                <w:b/>
                <w:sz w:val="24"/>
                <w:szCs w:val="24"/>
              </w:rPr>
              <w:t>Approval Date</w:t>
            </w:r>
          </w:p>
        </w:tc>
      </w:tr>
      <w:tr w:rsidR="00B24D1D" w14:paraId="5411EA3C" w14:textId="77777777" w:rsidTr="00376A56">
        <w:tc>
          <w:tcPr>
            <w:tcW w:w="1903" w:type="dxa"/>
          </w:tcPr>
          <w:p w14:paraId="254DADC6" w14:textId="668B9689" w:rsidR="00B24D1D" w:rsidRPr="00DB7BFD" w:rsidRDefault="00BC0EEC" w:rsidP="00B24D1D">
            <w:pPr>
              <w:rPr>
                <w:rFonts w:ascii="Arial" w:hAnsi="Arial" w:cs="Arial"/>
                <w:i/>
                <w:iCs/>
                <w:sz w:val="24"/>
                <w:szCs w:val="24"/>
              </w:rPr>
            </w:pPr>
            <w:r>
              <w:rPr>
                <w:rFonts w:ascii="Arial" w:hAnsi="Arial" w:cs="Arial"/>
                <w:i/>
                <w:iCs/>
                <w:sz w:val="24"/>
                <w:szCs w:val="24"/>
              </w:rPr>
              <w:t xml:space="preserve">The </w:t>
            </w:r>
            <w:r w:rsidR="00B462A2">
              <w:rPr>
                <w:rFonts w:ascii="Arial" w:hAnsi="Arial" w:cs="Arial"/>
                <w:i/>
                <w:iCs/>
                <w:sz w:val="24"/>
                <w:szCs w:val="24"/>
              </w:rPr>
              <w:t>Funder</w:t>
            </w:r>
          </w:p>
        </w:tc>
        <w:tc>
          <w:tcPr>
            <w:tcW w:w="1134" w:type="dxa"/>
          </w:tcPr>
          <w:p w14:paraId="7DD72B55" w14:textId="07068437" w:rsidR="00B24D1D" w:rsidRDefault="00B462A2" w:rsidP="00B24D1D">
            <w:pPr>
              <w:rPr>
                <w:rFonts w:ascii="Arial" w:hAnsi="Arial" w:cs="Arial"/>
                <w:sz w:val="24"/>
                <w:szCs w:val="24"/>
              </w:rPr>
            </w:pPr>
            <w:r w:rsidRPr="00B462A2">
              <w:rPr>
                <w:rFonts w:ascii="Arial" w:hAnsi="Arial" w:cs="Arial"/>
                <w:sz w:val="24"/>
                <w:szCs w:val="24"/>
                <w:highlight w:val="yellow"/>
              </w:rPr>
              <w:t>TBC</w:t>
            </w:r>
          </w:p>
        </w:tc>
        <w:tc>
          <w:tcPr>
            <w:tcW w:w="3460" w:type="dxa"/>
          </w:tcPr>
          <w:p w14:paraId="42A65078" w14:textId="77777777" w:rsidR="00B24D1D" w:rsidRDefault="00B24D1D" w:rsidP="00B24D1D">
            <w:pPr>
              <w:rPr>
                <w:rFonts w:ascii="Arial" w:hAnsi="Arial" w:cs="Arial"/>
                <w:sz w:val="24"/>
                <w:szCs w:val="24"/>
              </w:rPr>
            </w:pPr>
          </w:p>
          <w:p w14:paraId="0169D75A" w14:textId="77777777" w:rsidR="00376A56" w:rsidRDefault="00376A56" w:rsidP="00B24D1D">
            <w:pPr>
              <w:rPr>
                <w:rFonts w:ascii="Arial" w:hAnsi="Arial" w:cs="Arial"/>
                <w:sz w:val="24"/>
                <w:szCs w:val="24"/>
              </w:rPr>
            </w:pPr>
          </w:p>
          <w:p w14:paraId="54773D4F" w14:textId="06704A8C" w:rsidR="00376A56" w:rsidRDefault="00376A56" w:rsidP="00376A56">
            <w:pPr>
              <w:jc w:val="center"/>
              <w:rPr>
                <w:rFonts w:ascii="Arial" w:hAnsi="Arial" w:cs="Arial"/>
                <w:sz w:val="24"/>
                <w:szCs w:val="24"/>
              </w:rPr>
            </w:pPr>
          </w:p>
        </w:tc>
        <w:tc>
          <w:tcPr>
            <w:tcW w:w="2159" w:type="dxa"/>
          </w:tcPr>
          <w:p w14:paraId="7D77E094" w14:textId="77777777" w:rsidR="00376A56" w:rsidRDefault="00376A56" w:rsidP="00B24D1D">
            <w:pPr>
              <w:rPr>
                <w:rFonts w:ascii="Arial" w:hAnsi="Arial" w:cs="Arial"/>
                <w:sz w:val="24"/>
                <w:szCs w:val="24"/>
              </w:rPr>
            </w:pPr>
          </w:p>
          <w:p w14:paraId="7AEF941C" w14:textId="20AE2826" w:rsidR="00B24D1D" w:rsidRDefault="00B24D1D" w:rsidP="00AE57E7">
            <w:pPr>
              <w:jc w:val="center"/>
              <w:rPr>
                <w:rFonts w:ascii="Arial" w:hAnsi="Arial" w:cs="Arial"/>
                <w:sz w:val="24"/>
                <w:szCs w:val="24"/>
              </w:rPr>
            </w:pPr>
          </w:p>
        </w:tc>
      </w:tr>
      <w:tr w:rsidR="00B24D1D" w14:paraId="3AA117E9" w14:textId="77777777" w:rsidTr="00376A56">
        <w:tc>
          <w:tcPr>
            <w:tcW w:w="1903" w:type="dxa"/>
          </w:tcPr>
          <w:p w14:paraId="4E53E792" w14:textId="77777777" w:rsidR="00376A56" w:rsidRDefault="00625184" w:rsidP="00B24D1D">
            <w:pPr>
              <w:rPr>
                <w:rFonts w:ascii="Arial" w:hAnsi="Arial" w:cs="Arial"/>
                <w:sz w:val="24"/>
                <w:szCs w:val="24"/>
              </w:rPr>
            </w:pPr>
            <w:proofErr w:type="spellStart"/>
            <w:r>
              <w:rPr>
                <w:rFonts w:ascii="Arial" w:hAnsi="Arial" w:cs="Arial"/>
                <w:sz w:val="24"/>
                <w:szCs w:val="24"/>
              </w:rPr>
              <w:t>MonLife</w:t>
            </w:r>
            <w:proofErr w:type="spellEnd"/>
            <w:r>
              <w:rPr>
                <w:rFonts w:ascii="Arial" w:hAnsi="Arial" w:cs="Arial"/>
                <w:sz w:val="24"/>
                <w:szCs w:val="24"/>
              </w:rPr>
              <w:t xml:space="preserve">, </w:t>
            </w:r>
            <w:r w:rsidR="00376A56">
              <w:rPr>
                <w:rFonts w:ascii="Arial" w:hAnsi="Arial" w:cs="Arial"/>
                <w:sz w:val="24"/>
                <w:szCs w:val="24"/>
              </w:rPr>
              <w:t xml:space="preserve">Monmouthshire County </w:t>
            </w:r>
          </w:p>
          <w:p w14:paraId="03E7BBD6" w14:textId="77777777" w:rsidR="00B24D1D" w:rsidRDefault="00376A56" w:rsidP="00B24D1D">
            <w:pPr>
              <w:rPr>
                <w:rFonts w:ascii="Arial" w:hAnsi="Arial" w:cs="Arial"/>
                <w:sz w:val="24"/>
                <w:szCs w:val="24"/>
              </w:rPr>
            </w:pPr>
            <w:r>
              <w:rPr>
                <w:rFonts w:ascii="Arial" w:hAnsi="Arial" w:cs="Arial"/>
                <w:sz w:val="24"/>
                <w:szCs w:val="24"/>
              </w:rPr>
              <w:t>Council</w:t>
            </w:r>
          </w:p>
        </w:tc>
        <w:tc>
          <w:tcPr>
            <w:tcW w:w="1134" w:type="dxa"/>
          </w:tcPr>
          <w:p w14:paraId="6C1DB484" w14:textId="77777777" w:rsidR="00376A56" w:rsidRDefault="00376A56" w:rsidP="00B24D1D">
            <w:pPr>
              <w:rPr>
                <w:rFonts w:ascii="Arial" w:hAnsi="Arial" w:cs="Arial"/>
                <w:sz w:val="24"/>
                <w:szCs w:val="24"/>
              </w:rPr>
            </w:pPr>
          </w:p>
          <w:p w14:paraId="4AA3197F" w14:textId="77777777" w:rsidR="00B24D1D" w:rsidRDefault="00376A56" w:rsidP="00B24D1D">
            <w:pPr>
              <w:rPr>
                <w:rFonts w:ascii="Arial" w:hAnsi="Arial" w:cs="Arial"/>
                <w:sz w:val="24"/>
                <w:szCs w:val="24"/>
              </w:rPr>
            </w:pPr>
            <w:r>
              <w:rPr>
                <w:rFonts w:ascii="Arial" w:hAnsi="Arial" w:cs="Arial"/>
                <w:sz w:val="24"/>
                <w:szCs w:val="24"/>
              </w:rPr>
              <w:t>Client</w:t>
            </w:r>
          </w:p>
        </w:tc>
        <w:tc>
          <w:tcPr>
            <w:tcW w:w="3460" w:type="dxa"/>
          </w:tcPr>
          <w:p w14:paraId="6E160C8D" w14:textId="77777777" w:rsidR="00B24D1D" w:rsidRDefault="00B24D1D" w:rsidP="00B24D1D">
            <w:pPr>
              <w:rPr>
                <w:rFonts w:ascii="Arial" w:hAnsi="Arial" w:cs="Arial"/>
                <w:sz w:val="24"/>
                <w:szCs w:val="24"/>
              </w:rPr>
            </w:pPr>
          </w:p>
          <w:p w14:paraId="5EEC813F" w14:textId="6F573B30" w:rsidR="00376A56" w:rsidRPr="00B462A2" w:rsidRDefault="00B462A2" w:rsidP="00B24D1D">
            <w:pPr>
              <w:rPr>
                <w:rFonts w:ascii="Brush Script MT" w:hAnsi="Brush Script MT" w:cs="Arial"/>
                <w:sz w:val="32"/>
                <w:szCs w:val="32"/>
              </w:rPr>
            </w:pPr>
            <w:r w:rsidRPr="00B462A2">
              <w:rPr>
                <w:rFonts w:ascii="Brush Script MT" w:hAnsi="Brush Script MT" w:cs="Arial"/>
                <w:sz w:val="32"/>
                <w:szCs w:val="32"/>
              </w:rPr>
              <w:t xml:space="preserve">            P M Sullivan</w:t>
            </w:r>
          </w:p>
          <w:p w14:paraId="322729D3" w14:textId="1CE88E77" w:rsidR="00376A56" w:rsidRDefault="00376A56" w:rsidP="00376A56">
            <w:pPr>
              <w:jc w:val="center"/>
              <w:rPr>
                <w:rFonts w:ascii="Arial" w:hAnsi="Arial" w:cs="Arial"/>
                <w:sz w:val="24"/>
                <w:szCs w:val="24"/>
              </w:rPr>
            </w:pPr>
          </w:p>
        </w:tc>
        <w:tc>
          <w:tcPr>
            <w:tcW w:w="2159" w:type="dxa"/>
          </w:tcPr>
          <w:p w14:paraId="237C58A0" w14:textId="77777777" w:rsidR="00376A56" w:rsidRDefault="00376A56" w:rsidP="00B24D1D">
            <w:pPr>
              <w:rPr>
                <w:rFonts w:ascii="Arial" w:hAnsi="Arial" w:cs="Arial"/>
                <w:sz w:val="24"/>
                <w:szCs w:val="24"/>
              </w:rPr>
            </w:pPr>
          </w:p>
          <w:p w14:paraId="7460A4D9" w14:textId="54470721" w:rsidR="00B24D1D" w:rsidRDefault="00B24D1D" w:rsidP="00AE57E7">
            <w:pPr>
              <w:jc w:val="center"/>
              <w:rPr>
                <w:rFonts w:ascii="Arial" w:hAnsi="Arial" w:cs="Arial"/>
                <w:sz w:val="24"/>
                <w:szCs w:val="24"/>
              </w:rPr>
            </w:pPr>
          </w:p>
        </w:tc>
      </w:tr>
    </w:tbl>
    <w:p w14:paraId="3263A595" w14:textId="77777777" w:rsidR="00414B11" w:rsidRPr="00414B11" w:rsidRDefault="00414B11" w:rsidP="0089281D">
      <w:pPr>
        <w:rPr>
          <w:rFonts w:ascii="Arial" w:hAnsi="Arial" w:cs="Arial"/>
          <w:sz w:val="28"/>
          <w:szCs w:val="28"/>
        </w:rPr>
      </w:pPr>
    </w:p>
    <w:sectPr w:rsidR="00414B11" w:rsidRPr="00414B11" w:rsidSect="00C517C7">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F3B9" w14:textId="77777777" w:rsidR="00C517C7" w:rsidRDefault="00C517C7" w:rsidP="00036EE1">
      <w:pPr>
        <w:spacing w:after="0" w:line="240" w:lineRule="auto"/>
      </w:pPr>
      <w:r>
        <w:separator/>
      </w:r>
    </w:p>
  </w:endnote>
  <w:endnote w:type="continuationSeparator" w:id="0">
    <w:p w14:paraId="2BE10C57" w14:textId="77777777" w:rsidR="00C517C7" w:rsidRDefault="00C517C7" w:rsidP="0003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3976164"/>
      <w:docPartObj>
        <w:docPartGallery w:val="Page Numbers (Bottom of Page)"/>
        <w:docPartUnique/>
      </w:docPartObj>
    </w:sdtPr>
    <w:sdtEndPr>
      <w:rPr>
        <w:noProof/>
      </w:rPr>
    </w:sdtEndPr>
    <w:sdtContent>
      <w:p w14:paraId="20EA4F41" w14:textId="46474F3D" w:rsidR="00E95D01" w:rsidRDefault="00E95D01">
        <w:pPr>
          <w:pStyle w:val="Footer"/>
          <w:jc w:val="center"/>
        </w:pPr>
        <w:r>
          <w:fldChar w:fldCharType="begin"/>
        </w:r>
        <w:r>
          <w:instrText xml:space="preserve"> PAGE   \* MERGEFORMAT </w:instrText>
        </w:r>
        <w:r>
          <w:fldChar w:fldCharType="separate"/>
        </w:r>
        <w:r w:rsidR="000875DE">
          <w:rPr>
            <w:noProof/>
          </w:rPr>
          <w:t>7</w:t>
        </w:r>
        <w:r>
          <w:rPr>
            <w:noProof/>
          </w:rPr>
          <w:fldChar w:fldCharType="end"/>
        </w:r>
      </w:p>
    </w:sdtContent>
  </w:sdt>
  <w:p w14:paraId="6A65C63A" w14:textId="77777777" w:rsidR="00E95D01" w:rsidRDefault="00E9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F189" w14:textId="77777777" w:rsidR="00C517C7" w:rsidRDefault="00C517C7" w:rsidP="00036EE1">
      <w:pPr>
        <w:spacing w:after="0" w:line="240" w:lineRule="auto"/>
      </w:pPr>
      <w:r>
        <w:separator/>
      </w:r>
    </w:p>
  </w:footnote>
  <w:footnote w:type="continuationSeparator" w:id="0">
    <w:p w14:paraId="6FA05EC5" w14:textId="77777777" w:rsidR="00C517C7" w:rsidRDefault="00C517C7" w:rsidP="00036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5A23"/>
    <w:multiLevelType w:val="hybridMultilevel"/>
    <w:tmpl w:val="87762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217EE8"/>
    <w:multiLevelType w:val="hybridMultilevel"/>
    <w:tmpl w:val="B5087DA4"/>
    <w:lvl w:ilvl="0" w:tplc="39F02354">
      <w:start w:val="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62D49"/>
    <w:multiLevelType w:val="hybridMultilevel"/>
    <w:tmpl w:val="F6768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64C24"/>
    <w:multiLevelType w:val="hybridMultilevel"/>
    <w:tmpl w:val="867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84953"/>
    <w:multiLevelType w:val="hybridMultilevel"/>
    <w:tmpl w:val="6E74E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F7B13A5"/>
    <w:multiLevelType w:val="hybridMultilevel"/>
    <w:tmpl w:val="530E99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086A41"/>
    <w:multiLevelType w:val="hybridMultilevel"/>
    <w:tmpl w:val="5FB86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95FD8"/>
    <w:multiLevelType w:val="hybridMultilevel"/>
    <w:tmpl w:val="F8F8EDF8"/>
    <w:lvl w:ilvl="0" w:tplc="B100C3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85648A"/>
    <w:multiLevelType w:val="hybridMultilevel"/>
    <w:tmpl w:val="363CFC84"/>
    <w:lvl w:ilvl="0" w:tplc="590823A8">
      <w:start w:val="1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721FC"/>
    <w:multiLevelType w:val="multilevel"/>
    <w:tmpl w:val="F2B83EAE"/>
    <w:lvl w:ilvl="0">
      <w:start w:val="1"/>
      <w:numFmt w:val="decimal"/>
      <w:lvlText w:val="%1."/>
      <w:lvlJc w:val="left"/>
      <w:pPr>
        <w:ind w:left="786" w:hanging="360"/>
      </w:pPr>
      <w:rPr>
        <w:rFonts w:hint="default"/>
        <w:b/>
        <w:bCs/>
      </w:rPr>
    </w:lvl>
    <w:lvl w:ilvl="1">
      <w:start w:val="2"/>
      <w:numFmt w:val="decimal"/>
      <w:isLgl/>
      <w:lvlText w:val="%1.%2"/>
      <w:lvlJc w:val="left"/>
      <w:pPr>
        <w:ind w:left="828" w:hanging="468"/>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A470C23"/>
    <w:multiLevelType w:val="hybridMultilevel"/>
    <w:tmpl w:val="7628828C"/>
    <w:lvl w:ilvl="0" w:tplc="8940C77C">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F0B12"/>
    <w:multiLevelType w:val="hybridMultilevel"/>
    <w:tmpl w:val="7188C8D0"/>
    <w:lvl w:ilvl="0" w:tplc="2B1E7D68">
      <w:start w:val="1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5262">
    <w:abstractNumId w:val="6"/>
  </w:num>
  <w:num w:numId="2" w16cid:durableId="1500655245">
    <w:abstractNumId w:val="1"/>
  </w:num>
  <w:num w:numId="3" w16cid:durableId="771046587">
    <w:abstractNumId w:val="10"/>
  </w:num>
  <w:num w:numId="4" w16cid:durableId="680933997">
    <w:abstractNumId w:val="2"/>
  </w:num>
  <w:num w:numId="5" w16cid:durableId="1011839612">
    <w:abstractNumId w:val="5"/>
  </w:num>
  <w:num w:numId="6" w16cid:durableId="182674576">
    <w:abstractNumId w:val="3"/>
  </w:num>
  <w:num w:numId="7" w16cid:durableId="570965178">
    <w:abstractNumId w:val="9"/>
  </w:num>
  <w:num w:numId="8" w16cid:durableId="2102025696">
    <w:abstractNumId w:val="7"/>
  </w:num>
  <w:num w:numId="9" w16cid:durableId="830367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5374176">
    <w:abstractNumId w:val="8"/>
  </w:num>
  <w:num w:numId="11" w16cid:durableId="567425485">
    <w:abstractNumId w:val="11"/>
  </w:num>
  <w:num w:numId="12" w16cid:durableId="1994210679">
    <w:abstractNumId w:val="4"/>
  </w:num>
  <w:num w:numId="13" w16cid:durableId="7289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11"/>
    <w:rsid w:val="000057F8"/>
    <w:rsid w:val="00020CFD"/>
    <w:rsid w:val="00036EE1"/>
    <w:rsid w:val="00050B16"/>
    <w:rsid w:val="00053FC9"/>
    <w:rsid w:val="000559EF"/>
    <w:rsid w:val="000875DE"/>
    <w:rsid w:val="000C43EE"/>
    <w:rsid w:val="00113E94"/>
    <w:rsid w:val="00127DFC"/>
    <w:rsid w:val="00152F97"/>
    <w:rsid w:val="00180A53"/>
    <w:rsid w:val="001B1CD0"/>
    <w:rsid w:val="001D29A9"/>
    <w:rsid w:val="001F7470"/>
    <w:rsid w:val="00226D5B"/>
    <w:rsid w:val="00230461"/>
    <w:rsid w:val="002A3B17"/>
    <w:rsid w:val="002B22F4"/>
    <w:rsid w:val="00300340"/>
    <w:rsid w:val="00324429"/>
    <w:rsid w:val="00340FE8"/>
    <w:rsid w:val="003445B8"/>
    <w:rsid w:val="00362D83"/>
    <w:rsid w:val="00376A56"/>
    <w:rsid w:val="003A2A8E"/>
    <w:rsid w:val="004054F0"/>
    <w:rsid w:val="00414B11"/>
    <w:rsid w:val="00457917"/>
    <w:rsid w:val="004C7D8D"/>
    <w:rsid w:val="004F52B2"/>
    <w:rsid w:val="004F7D11"/>
    <w:rsid w:val="00520035"/>
    <w:rsid w:val="005305CA"/>
    <w:rsid w:val="00530F89"/>
    <w:rsid w:val="0054110D"/>
    <w:rsid w:val="005670A1"/>
    <w:rsid w:val="00570183"/>
    <w:rsid w:val="005E29A7"/>
    <w:rsid w:val="00613FCD"/>
    <w:rsid w:val="00625184"/>
    <w:rsid w:val="006A6C68"/>
    <w:rsid w:val="006D7706"/>
    <w:rsid w:val="006F6D79"/>
    <w:rsid w:val="0070360C"/>
    <w:rsid w:val="0075173F"/>
    <w:rsid w:val="00781932"/>
    <w:rsid w:val="00790050"/>
    <w:rsid w:val="007F0777"/>
    <w:rsid w:val="007F4E96"/>
    <w:rsid w:val="008468C8"/>
    <w:rsid w:val="0089281D"/>
    <w:rsid w:val="00901C3B"/>
    <w:rsid w:val="00917FB1"/>
    <w:rsid w:val="0094275C"/>
    <w:rsid w:val="00962246"/>
    <w:rsid w:val="009A4645"/>
    <w:rsid w:val="009F24CB"/>
    <w:rsid w:val="009F43A3"/>
    <w:rsid w:val="00A00873"/>
    <w:rsid w:val="00A36371"/>
    <w:rsid w:val="00A5220A"/>
    <w:rsid w:val="00A76C79"/>
    <w:rsid w:val="00A9097F"/>
    <w:rsid w:val="00AC223A"/>
    <w:rsid w:val="00AE57E7"/>
    <w:rsid w:val="00AF55E8"/>
    <w:rsid w:val="00B06270"/>
    <w:rsid w:val="00B24D1D"/>
    <w:rsid w:val="00B462A2"/>
    <w:rsid w:val="00B5460D"/>
    <w:rsid w:val="00B62854"/>
    <w:rsid w:val="00B70F9E"/>
    <w:rsid w:val="00B77A0D"/>
    <w:rsid w:val="00B87867"/>
    <w:rsid w:val="00B91298"/>
    <w:rsid w:val="00BC0EEC"/>
    <w:rsid w:val="00BD65B5"/>
    <w:rsid w:val="00C15576"/>
    <w:rsid w:val="00C517C7"/>
    <w:rsid w:val="00C5651C"/>
    <w:rsid w:val="00CA2542"/>
    <w:rsid w:val="00D3125C"/>
    <w:rsid w:val="00DA5FF7"/>
    <w:rsid w:val="00DB2DE5"/>
    <w:rsid w:val="00DB7BFD"/>
    <w:rsid w:val="00E007C3"/>
    <w:rsid w:val="00E71DA6"/>
    <w:rsid w:val="00E95D01"/>
    <w:rsid w:val="00E96BFF"/>
    <w:rsid w:val="00EB7E5F"/>
    <w:rsid w:val="00F72813"/>
    <w:rsid w:val="00F74952"/>
    <w:rsid w:val="00F95147"/>
    <w:rsid w:val="00FC567B"/>
    <w:rsid w:val="00FC6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BB1F"/>
  <w15:chartTrackingRefBased/>
  <w15:docId w15:val="{8768CF78-0B27-4D6A-A2C7-C55CAF2B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3FCD"/>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11"/>
    <w:pPr>
      <w:ind w:left="720"/>
      <w:contextualSpacing/>
    </w:pPr>
  </w:style>
  <w:style w:type="table" w:styleId="TableGrid">
    <w:name w:val="Table Grid"/>
    <w:basedOn w:val="TableNormal"/>
    <w:uiPriority w:val="39"/>
    <w:rsid w:val="00D3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FC"/>
    <w:rPr>
      <w:rFonts w:ascii="Segoe UI" w:hAnsi="Segoe UI" w:cs="Segoe UI"/>
      <w:sz w:val="18"/>
      <w:szCs w:val="18"/>
    </w:rPr>
  </w:style>
  <w:style w:type="character" w:styleId="CommentReference">
    <w:name w:val="annotation reference"/>
    <w:basedOn w:val="DefaultParagraphFont"/>
    <w:uiPriority w:val="99"/>
    <w:semiHidden/>
    <w:unhideWhenUsed/>
    <w:rsid w:val="00127DFC"/>
    <w:rPr>
      <w:sz w:val="16"/>
      <w:szCs w:val="16"/>
    </w:rPr>
  </w:style>
  <w:style w:type="paragraph" w:styleId="CommentText">
    <w:name w:val="annotation text"/>
    <w:basedOn w:val="Normal"/>
    <w:link w:val="CommentTextChar"/>
    <w:uiPriority w:val="99"/>
    <w:semiHidden/>
    <w:unhideWhenUsed/>
    <w:rsid w:val="00127DFC"/>
    <w:pPr>
      <w:spacing w:line="240" w:lineRule="auto"/>
    </w:pPr>
    <w:rPr>
      <w:sz w:val="20"/>
      <w:szCs w:val="20"/>
    </w:rPr>
  </w:style>
  <w:style w:type="character" w:customStyle="1" w:styleId="CommentTextChar">
    <w:name w:val="Comment Text Char"/>
    <w:basedOn w:val="DefaultParagraphFont"/>
    <w:link w:val="CommentText"/>
    <w:uiPriority w:val="99"/>
    <w:semiHidden/>
    <w:rsid w:val="00127DFC"/>
    <w:rPr>
      <w:sz w:val="20"/>
      <w:szCs w:val="20"/>
    </w:rPr>
  </w:style>
  <w:style w:type="paragraph" w:styleId="CommentSubject">
    <w:name w:val="annotation subject"/>
    <w:basedOn w:val="CommentText"/>
    <w:next w:val="CommentText"/>
    <w:link w:val="CommentSubjectChar"/>
    <w:uiPriority w:val="99"/>
    <w:semiHidden/>
    <w:unhideWhenUsed/>
    <w:rsid w:val="00127DFC"/>
    <w:rPr>
      <w:b/>
      <w:bCs/>
    </w:rPr>
  </w:style>
  <w:style w:type="character" w:customStyle="1" w:styleId="CommentSubjectChar">
    <w:name w:val="Comment Subject Char"/>
    <w:basedOn w:val="CommentTextChar"/>
    <w:link w:val="CommentSubject"/>
    <w:uiPriority w:val="99"/>
    <w:semiHidden/>
    <w:rsid w:val="00127DFC"/>
    <w:rPr>
      <w:b/>
      <w:bCs/>
      <w:sz w:val="20"/>
      <w:szCs w:val="20"/>
    </w:rPr>
  </w:style>
  <w:style w:type="character" w:styleId="Hyperlink">
    <w:name w:val="Hyperlink"/>
    <w:uiPriority w:val="99"/>
    <w:unhideWhenUsed/>
    <w:rsid w:val="00036EE1"/>
    <w:rPr>
      <w:color w:val="0000FF"/>
      <w:u w:val="single"/>
    </w:rPr>
  </w:style>
  <w:style w:type="paragraph" w:styleId="FootnoteText">
    <w:name w:val="footnote text"/>
    <w:basedOn w:val="Normal"/>
    <w:link w:val="FootnoteTextChar"/>
    <w:rsid w:val="00036EE1"/>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036EE1"/>
    <w:rPr>
      <w:rFonts w:ascii="Arial" w:eastAsia="Times New Roman" w:hAnsi="Arial" w:cs="Times New Roman"/>
      <w:sz w:val="20"/>
      <w:szCs w:val="20"/>
      <w:lang w:eastAsia="en-GB"/>
    </w:rPr>
  </w:style>
  <w:style w:type="character" w:styleId="FootnoteReference">
    <w:name w:val="footnote reference"/>
    <w:unhideWhenUsed/>
    <w:rsid w:val="00036EE1"/>
    <w:rPr>
      <w:vertAlign w:val="superscript"/>
    </w:rPr>
  </w:style>
  <w:style w:type="character" w:customStyle="1" w:styleId="UnresolvedMention1">
    <w:name w:val="Unresolved Mention1"/>
    <w:basedOn w:val="DefaultParagraphFont"/>
    <w:uiPriority w:val="99"/>
    <w:semiHidden/>
    <w:unhideWhenUsed/>
    <w:rsid w:val="003445B8"/>
    <w:rPr>
      <w:color w:val="605E5C"/>
      <w:shd w:val="clear" w:color="auto" w:fill="E1DFDD"/>
    </w:rPr>
  </w:style>
  <w:style w:type="character" w:customStyle="1" w:styleId="Heading2Char">
    <w:name w:val="Heading 2 Char"/>
    <w:basedOn w:val="DefaultParagraphFont"/>
    <w:link w:val="Heading2"/>
    <w:rsid w:val="00613FCD"/>
    <w:rPr>
      <w:rFonts w:ascii="Times New Roman" w:eastAsia="Times New Roman" w:hAnsi="Times New Roman" w:cs="Times New Roman"/>
      <w:b/>
      <w:sz w:val="24"/>
      <w:szCs w:val="20"/>
    </w:rPr>
  </w:style>
  <w:style w:type="paragraph" w:styleId="BodyText2">
    <w:name w:val="Body Text 2"/>
    <w:basedOn w:val="Normal"/>
    <w:link w:val="BodyText2Char"/>
    <w:rsid w:val="00613FCD"/>
    <w:pPr>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rsid w:val="00613FCD"/>
    <w:rPr>
      <w:rFonts w:ascii="Arial" w:eastAsia="Times New Roman" w:hAnsi="Arial" w:cs="Arial"/>
      <w:sz w:val="24"/>
      <w:szCs w:val="20"/>
    </w:rPr>
  </w:style>
  <w:style w:type="paragraph" w:styleId="NoSpacing">
    <w:name w:val="No Spacing"/>
    <w:link w:val="NoSpacingChar"/>
    <w:uiPriority w:val="1"/>
    <w:qFormat/>
    <w:rsid w:val="00152F9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52F97"/>
    <w:rPr>
      <w:rFonts w:eastAsiaTheme="minorEastAsia"/>
      <w:lang w:val="en-US"/>
    </w:rPr>
  </w:style>
  <w:style w:type="paragraph" w:styleId="Header">
    <w:name w:val="header"/>
    <w:basedOn w:val="Normal"/>
    <w:link w:val="HeaderChar"/>
    <w:unhideWhenUsed/>
    <w:rsid w:val="00152F97"/>
    <w:pPr>
      <w:tabs>
        <w:tab w:val="center" w:pos="4513"/>
        <w:tab w:val="right" w:pos="9026"/>
      </w:tabs>
      <w:spacing w:after="0" w:line="240" w:lineRule="auto"/>
    </w:pPr>
  </w:style>
  <w:style w:type="character" w:customStyle="1" w:styleId="HeaderChar">
    <w:name w:val="Header Char"/>
    <w:basedOn w:val="DefaultParagraphFont"/>
    <w:link w:val="Header"/>
    <w:rsid w:val="00152F97"/>
  </w:style>
  <w:style w:type="paragraph" w:styleId="Footer">
    <w:name w:val="footer"/>
    <w:basedOn w:val="Normal"/>
    <w:link w:val="FooterChar"/>
    <w:uiPriority w:val="99"/>
    <w:unhideWhenUsed/>
    <w:rsid w:val="00152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F97"/>
  </w:style>
  <w:style w:type="character" w:styleId="UnresolvedMention">
    <w:name w:val="Unresolved Mention"/>
    <w:basedOn w:val="DefaultParagraphFont"/>
    <w:uiPriority w:val="99"/>
    <w:semiHidden/>
    <w:unhideWhenUsed/>
    <w:rsid w:val="00A76C79"/>
    <w:rPr>
      <w:color w:val="605E5C"/>
      <w:shd w:val="clear" w:color="auto" w:fill="E1DFDD"/>
    </w:rPr>
  </w:style>
  <w:style w:type="character" w:styleId="FollowedHyperlink">
    <w:name w:val="FollowedHyperlink"/>
    <w:basedOn w:val="DefaultParagraphFont"/>
    <w:uiPriority w:val="99"/>
    <w:semiHidden/>
    <w:unhideWhenUsed/>
    <w:rsid w:val="00F7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1284">
      <w:bodyDiv w:val="1"/>
      <w:marLeft w:val="0"/>
      <w:marRight w:val="0"/>
      <w:marTop w:val="0"/>
      <w:marBottom w:val="0"/>
      <w:divBdr>
        <w:top w:val="none" w:sz="0" w:space="0" w:color="auto"/>
        <w:left w:val="none" w:sz="0" w:space="0" w:color="auto"/>
        <w:bottom w:val="none" w:sz="0" w:space="0" w:color="auto"/>
        <w:right w:val="none" w:sz="0" w:space="0" w:color="auto"/>
      </w:divBdr>
    </w:div>
    <w:div w:id="702099642">
      <w:bodyDiv w:val="1"/>
      <w:marLeft w:val="0"/>
      <w:marRight w:val="0"/>
      <w:marTop w:val="0"/>
      <w:marBottom w:val="0"/>
      <w:divBdr>
        <w:top w:val="none" w:sz="0" w:space="0" w:color="auto"/>
        <w:left w:val="none" w:sz="0" w:space="0" w:color="auto"/>
        <w:bottom w:val="none" w:sz="0" w:space="0" w:color="auto"/>
        <w:right w:val="none" w:sz="0" w:space="0" w:color="auto"/>
      </w:divBdr>
    </w:div>
    <w:div w:id="897788886">
      <w:bodyDiv w:val="1"/>
      <w:marLeft w:val="0"/>
      <w:marRight w:val="0"/>
      <w:marTop w:val="0"/>
      <w:marBottom w:val="0"/>
      <w:divBdr>
        <w:top w:val="none" w:sz="0" w:space="0" w:color="auto"/>
        <w:left w:val="none" w:sz="0" w:space="0" w:color="auto"/>
        <w:bottom w:val="none" w:sz="0" w:space="0" w:color="auto"/>
        <w:right w:val="none" w:sz="0" w:space="0" w:color="auto"/>
      </w:divBdr>
    </w:div>
    <w:div w:id="1387266967">
      <w:bodyDiv w:val="1"/>
      <w:marLeft w:val="0"/>
      <w:marRight w:val="0"/>
      <w:marTop w:val="0"/>
      <w:marBottom w:val="0"/>
      <w:divBdr>
        <w:top w:val="none" w:sz="0" w:space="0" w:color="auto"/>
        <w:left w:val="none" w:sz="0" w:space="0" w:color="auto"/>
        <w:bottom w:val="none" w:sz="0" w:space="0" w:color="auto"/>
        <w:right w:val="none" w:sz="0" w:space="0" w:color="auto"/>
      </w:divBdr>
    </w:div>
    <w:div w:id="16034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ewales.sharepoint.com/:b:/r/sites/MCCHUB-CorpDocs/Equalities/Welsh%20Language%205%20year%20Strategy%202022-27.pdf?csf=1&amp;web=1&amp;e=kf79u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guarding.w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y@monmouth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beccahall@monmouthshire.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27CCD-E41A-4FDD-857F-AA90026F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MonLife, Monmouthshire County Council</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Commissioning services</dc:subject>
  <dc:creator>Hall, Rebecca</dc:creator>
  <cp:keywords/>
  <dc:description/>
  <cp:lastModifiedBy>Sandra Rosser</cp:lastModifiedBy>
  <cp:revision>2</cp:revision>
  <cp:lastPrinted>2020-06-14T22:42:00Z</cp:lastPrinted>
  <dcterms:created xsi:type="dcterms:W3CDTF">2024-03-04T21:29:00Z</dcterms:created>
  <dcterms:modified xsi:type="dcterms:W3CDTF">2024-03-04T21:29:00Z</dcterms:modified>
</cp:coreProperties>
</file>