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2839" w14:textId="6846E55C" w:rsidR="006714F3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49CA6E7B" w14:textId="199936BC" w:rsidR="009E366F" w:rsidRDefault="009D6F8E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PEOPLE AND COMMUNITIES</w:t>
      </w:r>
      <w:r w:rsidR="009E366F">
        <w:rPr>
          <w:sz w:val="28"/>
          <w:szCs w:val="28"/>
        </w:rPr>
        <w:t xml:space="preserve"> COMMITTEE</w:t>
      </w:r>
    </w:p>
    <w:p w14:paraId="0BBFD879" w14:textId="213C7ADC" w:rsidR="009D6F8E" w:rsidRDefault="009D6F8E" w:rsidP="009D6F8E">
      <w:pPr>
        <w:jc w:val="center"/>
        <w:rPr>
          <w:sz w:val="28"/>
          <w:szCs w:val="28"/>
        </w:rPr>
      </w:pPr>
      <w:r w:rsidRPr="009D6F8E">
        <w:rPr>
          <w:sz w:val="28"/>
          <w:szCs w:val="28"/>
        </w:rPr>
        <w:t>PC</w:t>
      </w:r>
      <w:r w:rsidR="00943F23">
        <w:rPr>
          <w:sz w:val="28"/>
          <w:szCs w:val="28"/>
        </w:rPr>
        <w:t>62</w:t>
      </w:r>
      <w:r w:rsidR="00261BD3">
        <w:rPr>
          <w:sz w:val="28"/>
          <w:szCs w:val="28"/>
        </w:rPr>
        <w:t>/24</w:t>
      </w:r>
      <w:r w:rsidR="001D6FC0">
        <w:rPr>
          <w:sz w:val="28"/>
          <w:szCs w:val="28"/>
        </w:rPr>
        <w:t xml:space="preserve">: </w:t>
      </w:r>
      <w:r w:rsidR="009E366F" w:rsidRPr="009E366F">
        <w:rPr>
          <w:sz w:val="28"/>
          <w:szCs w:val="28"/>
        </w:rPr>
        <w:t>ST</w:t>
      </w:r>
      <w:r w:rsidR="009E366F">
        <w:rPr>
          <w:sz w:val="28"/>
          <w:szCs w:val="28"/>
        </w:rPr>
        <w:t>RA</w:t>
      </w:r>
      <w:r w:rsidR="009E366F" w:rsidRPr="009E366F">
        <w:rPr>
          <w:sz w:val="28"/>
          <w:szCs w:val="28"/>
        </w:rPr>
        <w:t>TEGY AND ACTION PLAN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2741"/>
        <w:gridCol w:w="1852"/>
        <w:gridCol w:w="3351"/>
      </w:tblGrid>
      <w:tr w:rsidR="009E366F" w14:paraId="4B4CBBE0" w14:textId="77777777" w:rsidTr="00BA1CD1">
        <w:tc>
          <w:tcPr>
            <w:tcW w:w="1072" w:type="dxa"/>
          </w:tcPr>
          <w:p w14:paraId="495450C3" w14:textId="3245500A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2741" w:type="dxa"/>
          </w:tcPr>
          <w:p w14:paraId="42AB2F91" w14:textId="77BE628D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852" w:type="dxa"/>
          </w:tcPr>
          <w:p w14:paraId="3C4CA8A4" w14:textId="020CE42E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Cllrs</w:t>
            </w:r>
          </w:p>
        </w:tc>
        <w:tc>
          <w:tcPr>
            <w:tcW w:w="3351" w:type="dxa"/>
          </w:tcPr>
          <w:p w14:paraId="63EE62AF" w14:textId="42D628A3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Comment/Update</w:t>
            </w:r>
          </w:p>
        </w:tc>
      </w:tr>
      <w:tr w:rsidR="009D6F8E" w14:paraId="4ABF3791" w14:textId="77777777" w:rsidTr="00BA1CD1">
        <w:tc>
          <w:tcPr>
            <w:tcW w:w="1072" w:type="dxa"/>
          </w:tcPr>
          <w:p w14:paraId="31DC7FA0" w14:textId="51A9A6B9" w:rsidR="009D6F8E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1" w:type="dxa"/>
          </w:tcPr>
          <w:p w14:paraId="7318F191" w14:textId="7560CCA8" w:rsidR="009D6F8E" w:rsidRDefault="00BA1CD1" w:rsidP="009E366F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Create business resilience links within the town</w:t>
            </w:r>
          </w:p>
        </w:tc>
        <w:tc>
          <w:tcPr>
            <w:tcW w:w="1852" w:type="dxa"/>
          </w:tcPr>
          <w:p w14:paraId="1564AAB7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  <w:p w14:paraId="51F5E4BA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Jones</w:t>
            </w:r>
          </w:p>
          <w:p w14:paraId="1EF83CB7" w14:textId="6154A0E4" w:rsidR="009D6F8E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George</w:t>
            </w:r>
          </w:p>
        </w:tc>
        <w:tc>
          <w:tcPr>
            <w:tcW w:w="3351" w:type="dxa"/>
          </w:tcPr>
          <w:p w14:paraId="343E07D5" w14:textId="77777777" w:rsidR="009D6F8E" w:rsidRDefault="009D6F8E" w:rsidP="009E366F">
            <w:pPr>
              <w:rPr>
                <w:sz w:val="28"/>
                <w:szCs w:val="28"/>
              </w:rPr>
            </w:pPr>
          </w:p>
        </w:tc>
      </w:tr>
      <w:tr w:rsidR="009D6F8E" w14:paraId="4B663975" w14:textId="77777777" w:rsidTr="00BA1CD1">
        <w:tc>
          <w:tcPr>
            <w:tcW w:w="1072" w:type="dxa"/>
          </w:tcPr>
          <w:p w14:paraId="7762D4EF" w14:textId="2D58BAF4" w:rsidR="009D6F8E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41" w:type="dxa"/>
          </w:tcPr>
          <w:p w14:paraId="258FDE3F" w14:textId="54E06A4E" w:rsidR="009D6F8E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 xml:space="preserve">Create closer links with Nevill Hall Hospital </w:t>
            </w:r>
          </w:p>
        </w:tc>
        <w:tc>
          <w:tcPr>
            <w:tcW w:w="1852" w:type="dxa"/>
          </w:tcPr>
          <w:p w14:paraId="2BF367FC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Jones</w:t>
            </w:r>
          </w:p>
          <w:p w14:paraId="33E9095C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Burch</w:t>
            </w:r>
          </w:p>
          <w:p w14:paraId="1B4DCF76" w14:textId="0E18EDF5" w:rsidR="009D6F8E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G Wilde</w:t>
            </w:r>
          </w:p>
        </w:tc>
        <w:tc>
          <w:tcPr>
            <w:tcW w:w="3351" w:type="dxa"/>
          </w:tcPr>
          <w:p w14:paraId="131C9AAA" w14:textId="77777777" w:rsidR="009D6F8E" w:rsidRDefault="009D6F8E" w:rsidP="009E366F">
            <w:pPr>
              <w:rPr>
                <w:sz w:val="28"/>
                <w:szCs w:val="28"/>
              </w:rPr>
            </w:pPr>
          </w:p>
        </w:tc>
      </w:tr>
      <w:tr w:rsidR="00BA1CD1" w14:paraId="69A258A1" w14:textId="77777777" w:rsidTr="00BA1CD1">
        <w:tc>
          <w:tcPr>
            <w:tcW w:w="1072" w:type="dxa"/>
          </w:tcPr>
          <w:p w14:paraId="019E0974" w14:textId="7C831FE6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41" w:type="dxa"/>
          </w:tcPr>
          <w:p w14:paraId="26DD6ACE" w14:textId="27877655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Contribute to Abergavenny’s status as a Fairtrade Town</w:t>
            </w:r>
          </w:p>
        </w:tc>
        <w:tc>
          <w:tcPr>
            <w:tcW w:w="1852" w:type="dxa"/>
          </w:tcPr>
          <w:p w14:paraId="5DD93BB6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Barnes</w:t>
            </w:r>
          </w:p>
          <w:p w14:paraId="17571524" w14:textId="71D4A788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</w:tc>
        <w:tc>
          <w:tcPr>
            <w:tcW w:w="3351" w:type="dxa"/>
          </w:tcPr>
          <w:p w14:paraId="02D2BCD1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4967A72F" w14:textId="77777777" w:rsidTr="00BA1CD1">
        <w:tc>
          <w:tcPr>
            <w:tcW w:w="1072" w:type="dxa"/>
          </w:tcPr>
          <w:p w14:paraId="54D813D9" w14:textId="2AEA02E7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41" w:type="dxa"/>
          </w:tcPr>
          <w:p w14:paraId="007E5EB4" w14:textId="24D0AC71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Contribute to the accessibility of Abergavenny</w:t>
            </w:r>
          </w:p>
        </w:tc>
        <w:tc>
          <w:tcPr>
            <w:tcW w:w="1852" w:type="dxa"/>
          </w:tcPr>
          <w:p w14:paraId="2F5DFD74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Holland</w:t>
            </w:r>
          </w:p>
          <w:p w14:paraId="43D10EE0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M Barnes</w:t>
            </w:r>
          </w:p>
          <w:p w14:paraId="46348902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Bowyer</w:t>
            </w:r>
          </w:p>
          <w:p w14:paraId="0B03BDF7" w14:textId="6878DF33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Powell</w:t>
            </w:r>
          </w:p>
        </w:tc>
        <w:tc>
          <w:tcPr>
            <w:tcW w:w="3351" w:type="dxa"/>
          </w:tcPr>
          <w:p w14:paraId="299B6468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2536795C" w14:textId="77777777" w:rsidTr="00BA1CD1">
        <w:tc>
          <w:tcPr>
            <w:tcW w:w="1072" w:type="dxa"/>
          </w:tcPr>
          <w:p w14:paraId="4934CC50" w14:textId="5FCEF6DA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41" w:type="dxa"/>
          </w:tcPr>
          <w:p w14:paraId="098EE3D8" w14:textId="649BFCC2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Increase opportunities for young people to have a say in what happens in their town.</w:t>
            </w:r>
          </w:p>
        </w:tc>
        <w:tc>
          <w:tcPr>
            <w:tcW w:w="1852" w:type="dxa"/>
          </w:tcPr>
          <w:p w14:paraId="2FB6211D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  <w:p w14:paraId="79211F09" w14:textId="77777777" w:rsidR="00BA1CD1" w:rsidRPr="00BA1CD1" w:rsidRDefault="00BA1CD1" w:rsidP="00BA1CD1">
            <w:pPr>
              <w:rPr>
                <w:sz w:val="28"/>
                <w:szCs w:val="28"/>
              </w:rPr>
            </w:pPr>
          </w:p>
          <w:p w14:paraId="06B0A3BE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Callard</w:t>
            </w:r>
          </w:p>
          <w:p w14:paraId="41867316" w14:textId="77777777" w:rsidR="00BA1CD1" w:rsidRPr="00BA1CD1" w:rsidRDefault="00BA1CD1" w:rsidP="00BA1CD1">
            <w:pPr>
              <w:rPr>
                <w:sz w:val="28"/>
                <w:szCs w:val="28"/>
              </w:rPr>
            </w:pPr>
          </w:p>
          <w:p w14:paraId="49C79396" w14:textId="5DF9DC45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</w:tc>
        <w:tc>
          <w:tcPr>
            <w:tcW w:w="3351" w:type="dxa"/>
          </w:tcPr>
          <w:p w14:paraId="0875AB3A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3AEFCB7C" w14:textId="77777777" w:rsidTr="00BA1CD1">
        <w:tc>
          <w:tcPr>
            <w:tcW w:w="1072" w:type="dxa"/>
          </w:tcPr>
          <w:p w14:paraId="7526DFDF" w14:textId="3ABD5AE5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41" w:type="dxa"/>
          </w:tcPr>
          <w:p w14:paraId="6F6756E9" w14:textId="73B30B5D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Support the provision for youth in the town</w:t>
            </w:r>
          </w:p>
        </w:tc>
        <w:tc>
          <w:tcPr>
            <w:tcW w:w="1852" w:type="dxa"/>
          </w:tcPr>
          <w:p w14:paraId="6A7E0DDF" w14:textId="3B7D11C2" w:rsidR="00BA1CD1" w:rsidRPr="00BA1CD1" w:rsidRDefault="00BA1CD1" w:rsidP="00BA1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351" w:type="dxa"/>
          </w:tcPr>
          <w:p w14:paraId="00E70D24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27109DBD" w14:textId="77777777" w:rsidTr="00BA1CD1">
        <w:tc>
          <w:tcPr>
            <w:tcW w:w="1072" w:type="dxa"/>
          </w:tcPr>
          <w:p w14:paraId="180A0112" w14:textId="6200ABA1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41" w:type="dxa"/>
          </w:tcPr>
          <w:p w14:paraId="52D7CA0F" w14:textId="639E0F95" w:rsidR="00BA1CD1" w:rsidRPr="00BA1CD1" w:rsidRDefault="00BA1CD1" w:rsidP="00C61DFB">
            <w:pPr>
              <w:rPr>
                <w:sz w:val="28"/>
                <w:szCs w:val="28"/>
              </w:rPr>
            </w:pPr>
            <w:proofErr w:type="gramStart"/>
            <w:r w:rsidRPr="00BA1CD1">
              <w:rPr>
                <w:sz w:val="28"/>
                <w:szCs w:val="28"/>
              </w:rPr>
              <w:t>Support  positive</w:t>
            </w:r>
            <w:proofErr w:type="gramEnd"/>
            <w:r w:rsidRPr="00BA1CD1">
              <w:rPr>
                <w:sz w:val="28"/>
                <w:szCs w:val="28"/>
              </w:rPr>
              <w:t xml:space="preserve"> mental health initiatives for residents in the town</w:t>
            </w:r>
          </w:p>
        </w:tc>
        <w:tc>
          <w:tcPr>
            <w:tcW w:w="1852" w:type="dxa"/>
          </w:tcPr>
          <w:p w14:paraId="4CD44277" w14:textId="20E8D5B1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Jones</w:t>
            </w:r>
          </w:p>
          <w:p w14:paraId="477FD57F" w14:textId="1F5AA85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  <w:p w14:paraId="3B6F75F8" w14:textId="0E2E4A66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G Wilde</w:t>
            </w:r>
          </w:p>
        </w:tc>
        <w:tc>
          <w:tcPr>
            <w:tcW w:w="3351" w:type="dxa"/>
          </w:tcPr>
          <w:p w14:paraId="3E0D80BD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5C5685B9" w14:textId="77777777" w:rsidTr="00BA1CD1">
        <w:tc>
          <w:tcPr>
            <w:tcW w:w="1072" w:type="dxa"/>
          </w:tcPr>
          <w:p w14:paraId="4EC82AEF" w14:textId="0E2F1D95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41" w:type="dxa"/>
          </w:tcPr>
          <w:p w14:paraId="70240264" w14:textId="750AA9B9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Ensure the needs of older people are considered in wider service provisions.</w:t>
            </w:r>
          </w:p>
        </w:tc>
        <w:tc>
          <w:tcPr>
            <w:tcW w:w="1852" w:type="dxa"/>
          </w:tcPr>
          <w:p w14:paraId="134BB68F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Barnes</w:t>
            </w:r>
          </w:p>
          <w:p w14:paraId="5AA73921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  <w:p w14:paraId="5C479522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Callard</w:t>
            </w:r>
          </w:p>
          <w:p w14:paraId="307CA1ED" w14:textId="413113A4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Powell</w:t>
            </w:r>
          </w:p>
        </w:tc>
        <w:tc>
          <w:tcPr>
            <w:tcW w:w="3351" w:type="dxa"/>
          </w:tcPr>
          <w:p w14:paraId="385CD4A5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0CC20059" w14:textId="77777777" w:rsidTr="00BA1CD1">
        <w:tc>
          <w:tcPr>
            <w:tcW w:w="1072" w:type="dxa"/>
          </w:tcPr>
          <w:p w14:paraId="709646CE" w14:textId="49ABCDC0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41" w:type="dxa"/>
          </w:tcPr>
          <w:p w14:paraId="502738F5" w14:textId="2C86B8F4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Signpost to services that offer cost-of-living support</w:t>
            </w:r>
          </w:p>
        </w:tc>
        <w:tc>
          <w:tcPr>
            <w:tcW w:w="1852" w:type="dxa"/>
          </w:tcPr>
          <w:p w14:paraId="0BC0ED0B" w14:textId="2BA47E10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</w:tc>
        <w:tc>
          <w:tcPr>
            <w:tcW w:w="3351" w:type="dxa"/>
          </w:tcPr>
          <w:p w14:paraId="035270E7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5976BA41" w14:textId="77777777" w:rsidTr="00BA1CD1">
        <w:tc>
          <w:tcPr>
            <w:tcW w:w="1072" w:type="dxa"/>
          </w:tcPr>
          <w:p w14:paraId="18DDB5EF" w14:textId="7FBEB3DB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41" w:type="dxa"/>
          </w:tcPr>
          <w:p w14:paraId="0C995590" w14:textId="60C2CC9B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Encourage and support town events</w:t>
            </w:r>
          </w:p>
        </w:tc>
        <w:tc>
          <w:tcPr>
            <w:tcW w:w="1852" w:type="dxa"/>
          </w:tcPr>
          <w:p w14:paraId="71743094" w14:textId="31B92AC6" w:rsidR="00BA1CD1" w:rsidRPr="00BA1CD1" w:rsidRDefault="00BA1CD1" w:rsidP="00BA1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351" w:type="dxa"/>
          </w:tcPr>
          <w:p w14:paraId="1178919C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180D45B2" w14:textId="77777777" w:rsidTr="00BA1CD1">
        <w:tc>
          <w:tcPr>
            <w:tcW w:w="1072" w:type="dxa"/>
          </w:tcPr>
          <w:p w14:paraId="2501D967" w14:textId="57DCE6A4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741" w:type="dxa"/>
          </w:tcPr>
          <w:p w14:paraId="52FDFBCA" w14:textId="621EDE7F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Provide engaging and stimulating activities for young people</w:t>
            </w:r>
          </w:p>
        </w:tc>
        <w:tc>
          <w:tcPr>
            <w:tcW w:w="1852" w:type="dxa"/>
          </w:tcPr>
          <w:p w14:paraId="74B15723" w14:textId="7A263E11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</w:tc>
        <w:tc>
          <w:tcPr>
            <w:tcW w:w="3351" w:type="dxa"/>
          </w:tcPr>
          <w:p w14:paraId="5268C2FD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3B50C76E" w14:textId="77777777" w:rsidTr="00BA1CD1">
        <w:tc>
          <w:tcPr>
            <w:tcW w:w="1072" w:type="dxa"/>
          </w:tcPr>
          <w:p w14:paraId="0C562BF8" w14:textId="464E3789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41" w:type="dxa"/>
          </w:tcPr>
          <w:p w14:paraId="60E1815D" w14:textId="305FB90C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Develop Abergavenny as a Town of Sanctuary</w:t>
            </w:r>
          </w:p>
        </w:tc>
        <w:tc>
          <w:tcPr>
            <w:tcW w:w="1852" w:type="dxa"/>
          </w:tcPr>
          <w:p w14:paraId="2D8B1116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  <w:p w14:paraId="462CB66F" w14:textId="4B1B4844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</w:tc>
        <w:tc>
          <w:tcPr>
            <w:tcW w:w="3351" w:type="dxa"/>
          </w:tcPr>
          <w:p w14:paraId="3C5F9E82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7C774166" w14:textId="77777777" w:rsidTr="00BA1CD1">
        <w:tc>
          <w:tcPr>
            <w:tcW w:w="1072" w:type="dxa"/>
          </w:tcPr>
          <w:p w14:paraId="219B75B9" w14:textId="4784FD60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41" w:type="dxa"/>
          </w:tcPr>
          <w:p w14:paraId="640002E3" w14:textId="157ED8E3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Create links with Welsh Medium primary school</w:t>
            </w:r>
          </w:p>
        </w:tc>
        <w:tc>
          <w:tcPr>
            <w:tcW w:w="1852" w:type="dxa"/>
          </w:tcPr>
          <w:p w14:paraId="6F7B9FA5" w14:textId="7EB2A051" w:rsidR="00BA1CD1" w:rsidRPr="00BA1CD1" w:rsidRDefault="00BA1CD1" w:rsidP="00BA1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351" w:type="dxa"/>
          </w:tcPr>
          <w:p w14:paraId="74A86D55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18F1D9A2" w14:textId="77777777" w:rsidTr="00BA1CD1">
        <w:tc>
          <w:tcPr>
            <w:tcW w:w="1072" w:type="dxa"/>
          </w:tcPr>
          <w:p w14:paraId="258EED1D" w14:textId="7D4FA588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41" w:type="dxa"/>
          </w:tcPr>
          <w:p w14:paraId="772B3066" w14:textId="31B05859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Liaise with Welsh culture societies</w:t>
            </w:r>
          </w:p>
        </w:tc>
        <w:tc>
          <w:tcPr>
            <w:tcW w:w="1852" w:type="dxa"/>
          </w:tcPr>
          <w:p w14:paraId="4EECAD9B" w14:textId="1427BE90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Simcock and Jones</w:t>
            </w:r>
          </w:p>
        </w:tc>
        <w:tc>
          <w:tcPr>
            <w:tcW w:w="3351" w:type="dxa"/>
          </w:tcPr>
          <w:p w14:paraId="68CCEECB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46A3FB36" w14:textId="77777777" w:rsidTr="00BA1CD1">
        <w:tc>
          <w:tcPr>
            <w:tcW w:w="1072" w:type="dxa"/>
          </w:tcPr>
          <w:p w14:paraId="0AE203B0" w14:textId="45113084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41" w:type="dxa"/>
          </w:tcPr>
          <w:p w14:paraId="1BB428C4" w14:textId="610B6948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 xml:space="preserve">Encourage uptake of ‘Stand up to Racism’ initiative.  </w:t>
            </w:r>
          </w:p>
        </w:tc>
        <w:tc>
          <w:tcPr>
            <w:tcW w:w="1852" w:type="dxa"/>
          </w:tcPr>
          <w:p w14:paraId="6A9CFD79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  <w:p w14:paraId="23B4F26F" w14:textId="77777777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  <w:p w14:paraId="698CB906" w14:textId="6FC5603E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G Wilde</w:t>
            </w:r>
          </w:p>
        </w:tc>
        <w:tc>
          <w:tcPr>
            <w:tcW w:w="3351" w:type="dxa"/>
          </w:tcPr>
          <w:p w14:paraId="56A30281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63A24707" w14:textId="77777777" w:rsidTr="00BA1CD1">
        <w:tc>
          <w:tcPr>
            <w:tcW w:w="1072" w:type="dxa"/>
          </w:tcPr>
          <w:p w14:paraId="17DE84C8" w14:textId="5114B825" w:rsidR="00BA1CD1" w:rsidRDefault="00F47CD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41" w:type="dxa"/>
          </w:tcPr>
          <w:p w14:paraId="4E98AA06" w14:textId="05CA944A" w:rsidR="00BA1CD1" w:rsidRPr="00BA1CD1" w:rsidRDefault="00F47CDB" w:rsidP="00C61DFB">
            <w:pPr>
              <w:rPr>
                <w:sz w:val="28"/>
                <w:szCs w:val="28"/>
              </w:rPr>
            </w:pPr>
            <w:r w:rsidRPr="00F47CDB">
              <w:rPr>
                <w:sz w:val="28"/>
                <w:szCs w:val="28"/>
              </w:rPr>
              <w:t>Supporting global links</w:t>
            </w:r>
          </w:p>
        </w:tc>
        <w:tc>
          <w:tcPr>
            <w:tcW w:w="1852" w:type="dxa"/>
          </w:tcPr>
          <w:p w14:paraId="4A6A5EAC" w14:textId="77777777" w:rsidR="00F47CDB" w:rsidRPr="00F47CDB" w:rsidRDefault="00F47CDB" w:rsidP="00F47CDB">
            <w:pPr>
              <w:rPr>
                <w:sz w:val="28"/>
                <w:szCs w:val="28"/>
              </w:rPr>
            </w:pPr>
            <w:r w:rsidRPr="00F47CDB">
              <w:rPr>
                <w:sz w:val="28"/>
                <w:szCs w:val="28"/>
              </w:rPr>
              <w:t>Cllr Eldridge</w:t>
            </w:r>
          </w:p>
          <w:p w14:paraId="51BF78F4" w14:textId="6DBED9F4" w:rsidR="00BA1CD1" w:rsidRPr="00BA1CD1" w:rsidRDefault="00F47CDB" w:rsidP="00F47CDB">
            <w:pPr>
              <w:rPr>
                <w:sz w:val="28"/>
                <w:szCs w:val="28"/>
              </w:rPr>
            </w:pPr>
            <w:r w:rsidRPr="00F47CDB">
              <w:rPr>
                <w:sz w:val="28"/>
                <w:szCs w:val="28"/>
              </w:rPr>
              <w:t>Cllr Jones</w:t>
            </w:r>
          </w:p>
        </w:tc>
        <w:tc>
          <w:tcPr>
            <w:tcW w:w="3351" w:type="dxa"/>
          </w:tcPr>
          <w:p w14:paraId="398FFB23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</w:tbl>
    <w:p w14:paraId="37949570" w14:textId="5C1F4754" w:rsidR="009E366F" w:rsidRPr="009E366F" w:rsidRDefault="009E366F" w:rsidP="009E366F">
      <w:pPr>
        <w:rPr>
          <w:sz w:val="28"/>
          <w:szCs w:val="28"/>
        </w:rPr>
      </w:pPr>
    </w:p>
    <w:sectPr w:rsidR="009E366F" w:rsidRPr="009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F"/>
    <w:rsid w:val="001D6FC0"/>
    <w:rsid w:val="00261BD3"/>
    <w:rsid w:val="00422485"/>
    <w:rsid w:val="006714F3"/>
    <w:rsid w:val="008D2F03"/>
    <w:rsid w:val="00943F23"/>
    <w:rsid w:val="009D6F8E"/>
    <w:rsid w:val="009E366F"/>
    <w:rsid w:val="00A3463A"/>
    <w:rsid w:val="00B048CF"/>
    <w:rsid w:val="00BA1CD1"/>
    <w:rsid w:val="00C61DFB"/>
    <w:rsid w:val="00F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2EAF"/>
  <w15:chartTrackingRefBased/>
  <w15:docId w15:val="{B9777B37-5F79-47E3-9F31-98DAC84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2</cp:revision>
  <dcterms:created xsi:type="dcterms:W3CDTF">2024-08-30T15:14:00Z</dcterms:created>
  <dcterms:modified xsi:type="dcterms:W3CDTF">2024-08-30T15:14:00Z</dcterms:modified>
</cp:coreProperties>
</file>